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4680"/>
        <w:gridCol w:w="4680"/>
      </w:tblGrid>
      <w:tr w:rsidR="00DE2DEF" w:rsidRPr="00DE2DEF" w:rsidTr="0055357A">
        <w:tc>
          <w:tcPr>
            <w:tcW w:w="2500" w:type="pct"/>
            <w:vAlign w:val="center"/>
          </w:tcPr>
          <w:p w:rsidR="00DE2DEF" w:rsidRPr="00DE2DEF" w:rsidRDefault="00DE2DEF" w:rsidP="00DE2DEF">
            <w:pPr>
              <w:bidi/>
              <w:spacing w:after="0"/>
              <w:rPr>
                <w:rFonts w:cs="B Mitra"/>
                <w:color w:val="auto"/>
                <w:sz w:val="56"/>
                <w:szCs w:val="56"/>
                <w:rtl/>
                <w:lang w:bidi="fa-IR"/>
              </w:rPr>
            </w:pPr>
            <w:r w:rsidRPr="00DE2DEF">
              <w:rPr>
                <w:rFonts w:ascii="Calibri" w:eastAsia="Calibri" w:hAnsi="Calibri" w:cs="B Mitra" w:hint="cs"/>
                <w:b/>
                <w:bCs/>
                <w:color w:val="auto"/>
                <w:sz w:val="56"/>
                <w:szCs w:val="56"/>
                <w:rtl/>
                <w:lang w:bidi="fa-IR"/>
              </w:rPr>
              <w:t>امیر کریمی جعفری</w:t>
            </w:r>
          </w:p>
        </w:tc>
        <w:tc>
          <w:tcPr>
            <w:tcW w:w="2500" w:type="pct"/>
            <w:vAlign w:val="center"/>
          </w:tcPr>
          <w:p w:rsidR="00DE2DEF" w:rsidRPr="00DE2DEF" w:rsidRDefault="00DE2DEF" w:rsidP="00DE2DEF">
            <w:pPr>
              <w:bidi/>
              <w:spacing w:after="0"/>
              <w:rPr>
                <w:rFonts w:cs="B Mitra"/>
                <w:color w:val="auto"/>
                <w:sz w:val="24"/>
                <w:szCs w:val="24"/>
                <w:rtl/>
                <w:lang w:bidi="fa"/>
              </w:rPr>
            </w:pPr>
          </w:p>
        </w:tc>
      </w:tr>
      <w:tr w:rsidR="00DE2DEF" w:rsidRPr="00DE2DEF" w:rsidTr="0055357A">
        <w:tc>
          <w:tcPr>
            <w:tcW w:w="2500" w:type="pct"/>
            <w:tcBorders>
              <w:bottom w:val="double" w:sz="4" w:space="0" w:color="auto"/>
            </w:tcBorders>
            <w:vAlign w:val="center"/>
          </w:tcPr>
          <w:p w:rsidR="00DE2DEF" w:rsidRPr="00DE2DEF" w:rsidRDefault="00DE2DEF" w:rsidP="00DE2DEF">
            <w:pPr>
              <w:bidi/>
              <w:spacing w:after="0"/>
              <w:rPr>
                <w:rFonts w:cs="B Mitra"/>
                <w:color w:val="auto"/>
                <w:sz w:val="28"/>
                <w:szCs w:val="28"/>
                <w:rtl/>
                <w:lang w:bidi="fa"/>
              </w:rPr>
            </w:pPr>
            <w:r w:rsidRPr="00DE2DEF">
              <w:rPr>
                <w:rFonts w:ascii="Calibri" w:eastAsia="Calibri" w:hAnsi="Calibri" w:cs="B Mitra" w:hint="cs"/>
                <w:color w:val="auto"/>
                <w:sz w:val="28"/>
                <w:szCs w:val="28"/>
                <w:rtl/>
                <w:lang w:bidi="fa"/>
              </w:rPr>
              <w:t>کارشناس ا</w:t>
            </w:r>
            <w:r w:rsidR="0055357A">
              <w:rPr>
                <w:rFonts w:ascii="Calibri" w:eastAsia="Calibri" w:hAnsi="Calibri" w:cs="B Mitra" w:hint="cs"/>
                <w:color w:val="auto"/>
                <w:sz w:val="28"/>
                <w:szCs w:val="28"/>
                <w:rtl/>
                <w:lang w:bidi="fa"/>
              </w:rPr>
              <w:t>رشد مهندسی</w:t>
            </w:r>
            <w:r w:rsidRPr="00DE2DEF">
              <w:rPr>
                <w:rFonts w:ascii="Calibri" w:eastAsia="Calibri" w:hAnsi="Calibri" w:cs="B Mitra" w:hint="cs"/>
                <w:color w:val="auto"/>
                <w:sz w:val="28"/>
                <w:szCs w:val="28"/>
                <w:rtl/>
                <w:lang w:bidi="fa"/>
              </w:rPr>
              <w:t xml:space="preserve"> هسته‌ای</w:t>
            </w:r>
          </w:p>
        </w:tc>
        <w:tc>
          <w:tcPr>
            <w:tcW w:w="2500" w:type="pct"/>
            <w:tcBorders>
              <w:bottom w:val="double" w:sz="4" w:space="0" w:color="auto"/>
            </w:tcBorders>
            <w:vAlign w:val="center"/>
          </w:tcPr>
          <w:p w:rsidR="00DE2DEF" w:rsidRPr="00DE2DEF" w:rsidRDefault="00DE2DEF" w:rsidP="00DE2DEF">
            <w:pPr>
              <w:bidi/>
              <w:spacing w:after="0"/>
              <w:rPr>
                <w:rFonts w:cs="B Mitra"/>
                <w:color w:val="auto"/>
                <w:sz w:val="24"/>
                <w:szCs w:val="24"/>
                <w:rtl/>
                <w:lang w:bidi="fa"/>
              </w:rPr>
            </w:pPr>
          </w:p>
        </w:tc>
      </w:tr>
      <w:tr w:rsidR="00DE2DEF" w:rsidRPr="00DE2DEF" w:rsidTr="0055357A">
        <w:tc>
          <w:tcPr>
            <w:tcW w:w="2500" w:type="pct"/>
            <w:tcBorders>
              <w:top w:val="double" w:sz="4" w:space="0" w:color="auto"/>
            </w:tcBorders>
            <w:vAlign w:val="center"/>
          </w:tcPr>
          <w:p w:rsidR="00DE2DEF" w:rsidRPr="00DE2DEF" w:rsidRDefault="00DE2DEF" w:rsidP="00441247">
            <w:pPr>
              <w:bidi/>
              <w:spacing w:before="120" w:after="0"/>
              <w:rPr>
                <w:rFonts w:cs="B Mitra"/>
                <w:color w:val="auto"/>
                <w:rtl/>
                <w:lang w:bidi="fa"/>
              </w:rPr>
            </w:pPr>
            <w:r w:rsidRPr="00441247">
              <w:rPr>
                <w:rFonts w:ascii="Calibri" w:eastAsia="Calibri" w:hAnsi="Calibri" w:cs="B Mitra"/>
                <w:color w:val="auto"/>
                <w:sz w:val="28"/>
                <w:szCs w:val="28"/>
                <w:rtl/>
                <w:lang w:bidi="fa"/>
              </w:rPr>
              <w:t>ایمیل</w:t>
            </w: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>:</w:t>
            </w:r>
            <w:r w:rsidR="00441247"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 xml:space="preserve"> </w:t>
            </w:r>
            <w:r w:rsidR="00441247" w:rsidRPr="00441247">
              <w:rPr>
                <w:rFonts w:asciiTheme="majorBidi" w:eastAsia="Calibri" w:hAnsiTheme="majorBidi" w:cstheme="majorBidi"/>
                <w:color w:val="auto"/>
                <w:sz w:val="24"/>
                <w:szCs w:val="24"/>
                <w:lang w:bidi="fa"/>
              </w:rPr>
              <w:t>Amirkarimi93@outlook.com</w:t>
            </w:r>
          </w:p>
        </w:tc>
        <w:tc>
          <w:tcPr>
            <w:tcW w:w="2500" w:type="pct"/>
            <w:tcBorders>
              <w:top w:val="double" w:sz="4" w:space="0" w:color="auto"/>
            </w:tcBorders>
            <w:vAlign w:val="center"/>
          </w:tcPr>
          <w:p w:rsidR="00DE2DEF" w:rsidRPr="00DE2DEF" w:rsidRDefault="00DE2DEF" w:rsidP="00441247">
            <w:pPr>
              <w:bidi/>
              <w:spacing w:before="120" w:after="0"/>
              <w:rPr>
                <w:rFonts w:cs="B Mitra"/>
                <w:color w:val="auto"/>
                <w:rtl/>
                <w:lang w:bidi="fa"/>
              </w:rPr>
            </w:pP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 xml:space="preserve">موبایل: </w:t>
            </w:r>
            <w:r w:rsidR="00441247"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>09197535369</w:t>
            </w:r>
          </w:p>
        </w:tc>
      </w:tr>
      <w:tr w:rsidR="00DE2DEF" w:rsidRPr="00DE2DEF" w:rsidTr="0055357A">
        <w:tc>
          <w:tcPr>
            <w:tcW w:w="2500" w:type="pct"/>
            <w:vAlign w:val="center"/>
          </w:tcPr>
          <w:p w:rsidR="00DE2DEF" w:rsidRPr="00DE2DEF" w:rsidRDefault="0055357A" w:rsidP="0055357A">
            <w:pPr>
              <w:bidi/>
              <w:spacing w:after="0"/>
              <w:rPr>
                <w:rFonts w:cs="B Mitra"/>
                <w:color w:val="auto"/>
                <w:rtl/>
                <w:lang w:bidi="fa"/>
              </w:rPr>
            </w:pP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 xml:space="preserve">متولد: </w:t>
            </w:r>
            <w:r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>04</w:t>
            </w: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>/</w:t>
            </w:r>
            <w:r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>09</w:t>
            </w: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>/</w:t>
            </w:r>
            <w:r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>1372</w:t>
            </w:r>
          </w:p>
        </w:tc>
        <w:tc>
          <w:tcPr>
            <w:tcW w:w="2500" w:type="pct"/>
            <w:vAlign w:val="center"/>
          </w:tcPr>
          <w:p w:rsidR="00DE2DEF" w:rsidRPr="00DE2DEF" w:rsidRDefault="00DE2DEF" w:rsidP="00DE2DEF">
            <w:pPr>
              <w:bidi/>
              <w:spacing w:after="0"/>
              <w:rPr>
                <w:rFonts w:cs="B Mitra"/>
                <w:color w:val="auto"/>
                <w:rtl/>
                <w:lang w:bidi="fa"/>
              </w:rPr>
            </w:pP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 xml:space="preserve">شهر: </w:t>
            </w:r>
            <w:r w:rsidR="0055357A"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>تهران</w:t>
            </w:r>
          </w:p>
        </w:tc>
      </w:tr>
      <w:tr w:rsidR="00DE2DEF" w:rsidRPr="00DE2DEF" w:rsidTr="0055357A">
        <w:tc>
          <w:tcPr>
            <w:tcW w:w="2500" w:type="pct"/>
            <w:vAlign w:val="center"/>
          </w:tcPr>
          <w:p w:rsidR="00DE2DEF" w:rsidRPr="00DE2DEF" w:rsidRDefault="00DE2DEF" w:rsidP="00DE2DEF">
            <w:pPr>
              <w:bidi/>
              <w:spacing w:after="0"/>
              <w:rPr>
                <w:rFonts w:cs="B Mitra"/>
                <w:color w:val="auto"/>
                <w:rtl/>
                <w:lang w:bidi="fa"/>
              </w:rPr>
            </w:pP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>وضعیت تأهل: م</w:t>
            </w:r>
            <w:r w:rsidR="0055357A"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>تأهل</w:t>
            </w:r>
          </w:p>
        </w:tc>
        <w:tc>
          <w:tcPr>
            <w:tcW w:w="2500" w:type="pct"/>
            <w:vAlign w:val="center"/>
          </w:tcPr>
          <w:p w:rsidR="00DE2DEF" w:rsidRPr="00DE2DEF" w:rsidRDefault="0055357A" w:rsidP="0055357A">
            <w:pPr>
              <w:bidi/>
              <w:spacing w:after="0"/>
              <w:rPr>
                <w:rFonts w:cs="B Mitra"/>
                <w:color w:val="auto"/>
                <w:rtl/>
                <w:lang w:bidi="fa-IR"/>
              </w:rPr>
            </w:pPr>
            <w:r w:rsidRPr="00DE2DEF">
              <w:rPr>
                <w:rFonts w:ascii="Calibri" w:eastAsia="Calibri" w:hAnsi="Calibri" w:cs="B Mitra"/>
                <w:color w:val="auto"/>
                <w:sz w:val="24"/>
                <w:szCs w:val="24"/>
                <w:rtl/>
                <w:lang w:bidi="fa"/>
              </w:rPr>
              <w:t xml:space="preserve">وضعیت سربازی: </w:t>
            </w:r>
            <w:r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>امریه</w:t>
            </w:r>
            <w:r w:rsidR="007F5B1A">
              <w:rPr>
                <w:rFonts w:ascii="Calibri" w:eastAsia="Calibri" w:hAnsi="Calibri" w:cs="B Mitra" w:hint="cs"/>
                <w:color w:val="auto"/>
                <w:sz w:val="24"/>
                <w:szCs w:val="24"/>
                <w:rtl/>
                <w:lang w:bidi="fa"/>
              </w:rPr>
              <w:t xml:space="preserve"> تا پایان خرداد 1402</w:t>
            </w:r>
          </w:p>
        </w:tc>
      </w:tr>
    </w:tbl>
    <w:p w:rsidR="00DE2DEF" w:rsidRPr="00D822A1" w:rsidRDefault="00DE2DEF" w:rsidP="008F0FD4">
      <w:pPr>
        <w:pBdr>
          <w:bottom w:val="double" w:sz="6" w:space="1" w:color="2F4F4F"/>
        </w:pBdr>
        <w:bidi/>
        <w:spacing w:before="300" w:after="100"/>
        <w:rPr>
          <w:rFonts w:cs="B Mitra"/>
          <w:color w:val="auto"/>
          <w:sz w:val="24"/>
          <w:szCs w:val="24"/>
          <w:rtl/>
          <w:lang w:bidi="fa"/>
        </w:rPr>
      </w:pPr>
      <w:r w:rsidRPr="00D822A1">
        <w:rPr>
          <w:rFonts w:ascii="Calibri" w:eastAsia="Calibri" w:hAnsi="Calibri" w:cs="B Mitra"/>
          <w:b/>
          <w:bCs/>
          <w:color w:val="auto"/>
          <w:sz w:val="32"/>
          <w:szCs w:val="32"/>
          <w:rtl/>
          <w:lang w:bidi="fa"/>
        </w:rPr>
        <w:t>سوابق تحصیلی</w:t>
      </w:r>
    </w:p>
    <w:p w:rsidR="0055357A" w:rsidRPr="006B78A6" w:rsidRDefault="0055357A" w:rsidP="0055357A">
      <w:pPr>
        <w:pStyle w:val="ListBullet"/>
        <w:bidi/>
        <w:rPr>
          <w:rFonts w:ascii="Times New Roman" w:hAnsi="Times New Roman" w:cs="B Nazanin"/>
          <w:color w:val="000000" w:themeColor="text1"/>
          <w:szCs w:val="26"/>
        </w:rPr>
      </w:pP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کارشناسی ارشد </w:t>
      </w:r>
      <w:r w:rsidRPr="006B78A6">
        <w:rPr>
          <w:rFonts w:ascii="Times New Roman" w:hAnsi="Times New Roman" w:cs="B Nazanin"/>
          <w:color w:val="000000" w:themeColor="text1"/>
          <w:szCs w:val="26"/>
        </w:rPr>
        <w:t>]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مهندسی هسته‌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ای-مهندسی راکتور</w:t>
      </w:r>
      <w:r w:rsidRPr="006B78A6">
        <w:rPr>
          <w:rFonts w:ascii="Times New Roman" w:hAnsi="Times New Roman" w:cs="B Nazanin"/>
          <w:color w:val="000000" w:themeColor="text1"/>
          <w:szCs w:val="26"/>
        </w:rPr>
        <w:t>[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Pr="006B78A6">
        <w:rPr>
          <w:rFonts w:ascii="Times New Roman" w:hAnsi="Times New Roman" w:cs="B Nazanin"/>
          <w:color w:val="000000" w:themeColor="text1"/>
          <w:szCs w:val="26"/>
        </w:rPr>
        <w:t xml:space="preserve"> / 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دانشگاه آزاد اسلامی واحد علوم 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و 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تحقیقات (99-1396)</w:t>
      </w:r>
    </w:p>
    <w:p w:rsidR="0055357A" w:rsidRPr="006B78A6" w:rsidRDefault="0055357A" w:rsidP="0055357A">
      <w:pPr>
        <w:pStyle w:val="ListBullet"/>
        <w:numPr>
          <w:ilvl w:val="1"/>
          <w:numId w:val="4"/>
        </w:numPr>
        <w:bidi/>
        <w:rPr>
          <w:rFonts w:ascii="Times New Roman" w:hAnsi="Times New Roman" w:cs="B Nazanin"/>
          <w:color w:val="000000" w:themeColor="text1"/>
          <w:szCs w:val="26"/>
          <w:rtl/>
        </w:rPr>
      </w:pP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نفر اول ورودی 96 مهن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>دسی هسته ای-مهندسی راکتور (معدل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: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02/17)</w:t>
      </w:r>
    </w:p>
    <w:p w:rsidR="0055357A" w:rsidRDefault="0055357A" w:rsidP="0055357A">
      <w:pPr>
        <w:pStyle w:val="ListBullet"/>
        <w:numPr>
          <w:ilvl w:val="1"/>
          <w:numId w:val="4"/>
        </w:numPr>
        <w:bidi/>
        <w:rPr>
          <w:rFonts w:ascii="Times New Roman" w:hAnsi="Times New Roman" w:cs="B Nazanin"/>
          <w:color w:val="000000" w:themeColor="text1"/>
          <w:szCs w:val="26"/>
        </w:rPr>
      </w:pP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موضوع پروژه: بهینه</w:t>
      </w:r>
      <w:r w:rsidRPr="006B78A6">
        <w:rPr>
          <w:rFonts w:ascii="Times New Roman" w:hAnsi="Times New Roman" w:cs="B Nazanin"/>
          <w:color w:val="000000" w:themeColor="text1"/>
          <w:szCs w:val="26"/>
          <w:rtl/>
        </w:rPr>
        <w:softHyphen/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سازی نوترونیک قلب راکتور کوچک و نسل جدید ماژولار عاری از محلول اسید بوریک </w:t>
      </w:r>
    </w:p>
    <w:p w:rsidR="0055357A" w:rsidRDefault="0055357A" w:rsidP="0055357A">
      <w:pPr>
        <w:pStyle w:val="ListBullet"/>
        <w:numPr>
          <w:ilvl w:val="0"/>
          <w:numId w:val="0"/>
        </w:numPr>
        <w:bidi/>
        <w:ind w:left="360"/>
        <w:rPr>
          <w:rFonts w:ascii="Times New Roman" w:hAnsi="Times New Roman" w:cs="B Nazanin"/>
          <w:color w:val="000000" w:themeColor="text1"/>
          <w:szCs w:val="26"/>
        </w:rPr>
      </w:pPr>
    </w:p>
    <w:p w:rsidR="0055357A" w:rsidRPr="006B78A6" w:rsidRDefault="0055357A" w:rsidP="0055357A">
      <w:pPr>
        <w:pStyle w:val="ListBullet"/>
        <w:bidi/>
        <w:rPr>
          <w:rFonts w:ascii="Times New Roman" w:hAnsi="Times New Roman" w:cs="B Nazanin"/>
          <w:color w:val="000000" w:themeColor="text1"/>
          <w:szCs w:val="26"/>
        </w:rPr>
      </w:pP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کارشناسی </w:t>
      </w:r>
      <w:r w:rsidRPr="006B78A6">
        <w:rPr>
          <w:rFonts w:ascii="Times New Roman" w:hAnsi="Times New Roman" w:cs="B Nazanin"/>
          <w:color w:val="000000" w:themeColor="text1"/>
          <w:szCs w:val="26"/>
        </w:rPr>
        <w:t>]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فیزیک-حالت جامد</w:t>
      </w:r>
      <w:r w:rsidRPr="006B78A6">
        <w:rPr>
          <w:rFonts w:ascii="Times New Roman" w:hAnsi="Times New Roman" w:cs="B Nazanin"/>
          <w:color w:val="000000" w:themeColor="text1"/>
          <w:szCs w:val="26"/>
        </w:rPr>
        <w:t>[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Pr="006B78A6">
        <w:rPr>
          <w:rFonts w:ascii="Times New Roman" w:hAnsi="Times New Roman" w:cs="B Nazanin"/>
          <w:color w:val="000000" w:themeColor="text1"/>
          <w:szCs w:val="26"/>
        </w:rPr>
        <w:t xml:space="preserve"> / 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دانشگاه سراسری سمنان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Pr="006B78A6">
        <w:rPr>
          <w:rFonts w:ascii="Times New Roman" w:hAnsi="Times New Roman" w:cs="B Nazanin" w:hint="cs"/>
          <w:color w:val="000000" w:themeColor="text1"/>
          <w:szCs w:val="26"/>
          <w:rtl/>
        </w:rPr>
        <w:t>(95-1391)</w:t>
      </w:r>
    </w:p>
    <w:p w:rsidR="00DE2DEF" w:rsidRPr="00D822A1" w:rsidRDefault="00DE2DEF" w:rsidP="008F0FD4">
      <w:pPr>
        <w:pBdr>
          <w:bottom w:val="double" w:sz="6" w:space="1" w:color="2F4F4F"/>
        </w:pBdr>
        <w:bidi/>
        <w:spacing w:before="300" w:after="100"/>
        <w:rPr>
          <w:rFonts w:cs="B Mitra"/>
          <w:color w:val="auto"/>
          <w:sz w:val="24"/>
          <w:szCs w:val="24"/>
          <w:rtl/>
          <w:lang w:bidi="fa"/>
        </w:rPr>
      </w:pPr>
      <w:r w:rsidRPr="00D822A1">
        <w:rPr>
          <w:rFonts w:ascii="Calibri" w:eastAsia="Calibri" w:hAnsi="Calibri" w:cs="B Mitra"/>
          <w:b/>
          <w:bCs/>
          <w:color w:val="auto"/>
          <w:sz w:val="32"/>
          <w:szCs w:val="32"/>
          <w:rtl/>
          <w:lang w:bidi="fa"/>
        </w:rPr>
        <w:t>سوابق شغلی</w:t>
      </w:r>
    </w:p>
    <w:p w:rsidR="008F0FD4" w:rsidRDefault="008F0FD4" w:rsidP="008F0FD4">
      <w:pPr>
        <w:pStyle w:val="ListBullet"/>
        <w:bidi/>
        <w:rPr>
          <w:rFonts w:ascii="Times New Roman" w:hAnsi="Times New Roman" w:cs="B Nazanin"/>
          <w:color w:val="000000" w:themeColor="text1"/>
          <w:szCs w:val="26"/>
        </w:rPr>
      </w:pP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کارشناس تنظیم مقررات و ضوابط ایمنی هسته‌ای، مرکز نظام ایمنی هسته‌ای کشور، 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سازمان انرژی اتمی ایران</w:t>
      </w:r>
    </w:p>
    <w:p w:rsidR="008F0FD4" w:rsidRDefault="008F0FD4" w:rsidP="008F0FD4">
      <w:pPr>
        <w:pStyle w:val="ListBullet"/>
        <w:numPr>
          <w:ilvl w:val="1"/>
          <w:numId w:val="4"/>
        </w:numPr>
        <w:bidi/>
        <w:rPr>
          <w:rFonts w:ascii="Times New Roman" w:hAnsi="Times New Roman" w:cs="B Nazanin"/>
          <w:color w:val="000000" w:themeColor="text1"/>
          <w:szCs w:val="26"/>
        </w:rPr>
      </w:pP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آغاز همکاری از مهر ماه </w:t>
      </w:r>
      <w:r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1400</w:t>
      </w:r>
    </w:p>
    <w:p w:rsidR="0063083A" w:rsidRPr="0063083A" w:rsidRDefault="0063083A" w:rsidP="0063083A">
      <w:pPr>
        <w:pStyle w:val="ListBullet"/>
        <w:numPr>
          <w:ilvl w:val="0"/>
          <w:numId w:val="0"/>
        </w:numPr>
        <w:pBdr>
          <w:bottom w:val="double" w:sz="6" w:space="1" w:color="2F4F4F"/>
        </w:pBdr>
        <w:bidi/>
        <w:spacing w:before="300" w:after="100"/>
        <w:contextualSpacing w:val="0"/>
        <w:rPr>
          <w:rFonts w:cs="B Mitra"/>
          <w:color w:val="auto"/>
          <w:sz w:val="24"/>
          <w:szCs w:val="24"/>
          <w:rtl/>
          <w:lang w:bidi="fa"/>
        </w:rPr>
      </w:pPr>
      <w:r>
        <w:rPr>
          <w:rFonts w:ascii="Calibri" w:eastAsia="Calibri" w:hAnsi="Calibri" w:cs="B Mitra" w:hint="cs"/>
          <w:b/>
          <w:bCs/>
          <w:color w:val="auto"/>
          <w:sz w:val="32"/>
          <w:szCs w:val="32"/>
          <w:rtl/>
          <w:lang w:bidi="fa"/>
        </w:rPr>
        <w:t>مهارت‌ها</w:t>
      </w:r>
    </w:p>
    <w:p w:rsidR="0063083A" w:rsidRPr="008F0FD4" w:rsidRDefault="009608ED" w:rsidP="0063083A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آشنایی</w:t>
      </w:r>
      <w:r w:rsidR="0063083A" w:rsidRPr="008F0FD4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 با زبان انگلیسی (متوسط)</w:t>
      </w:r>
    </w:p>
    <w:p w:rsidR="0063083A" w:rsidRPr="008F0FD4" w:rsidRDefault="0063083A" w:rsidP="009608ED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 w:rsidRPr="008F0FD4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تنظیم مقررات و ضوابط ایمنی </w:t>
      </w:r>
    </w:p>
    <w:p w:rsidR="0063083A" w:rsidRPr="008F0FD4" w:rsidRDefault="0063083A" w:rsidP="0063083A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 w:rsidRPr="008F0FD4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تهیه و تدوین استاندارد‌ ملی</w:t>
      </w:r>
    </w:p>
    <w:p w:rsidR="0063083A" w:rsidRDefault="0063083A" w:rsidP="0063083A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 w:rsidRPr="008F0FD4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نامه‌نگاری و گزارش‌نویسی</w:t>
      </w:r>
    </w:p>
    <w:p w:rsidR="00855B7E" w:rsidRDefault="0063083A" w:rsidP="0063083A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 w:rsidRPr="0063083A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مهارت‌های هفتگانه </w:t>
      </w:r>
      <w:r w:rsidRPr="0063083A">
        <w:rPr>
          <w:rFonts w:ascii="Times New Roman" w:hAnsi="Times New Roman" w:cs="B Nazanin"/>
          <w:color w:val="000000" w:themeColor="text1"/>
          <w:szCs w:val="26"/>
          <w:lang w:bidi="fa-IR"/>
        </w:rPr>
        <w:t>ICDL</w:t>
      </w:r>
    </w:p>
    <w:p w:rsidR="00B94741" w:rsidRPr="00855B7E" w:rsidRDefault="00B94741" w:rsidP="00B94741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زبان برنامه نویسی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Pr="00855B7E">
        <w:rPr>
          <w:rFonts w:ascii="Times New Roman" w:hAnsi="Times New Roman" w:cs="B Nazanin"/>
          <w:color w:val="000000" w:themeColor="text1"/>
          <w:szCs w:val="26"/>
          <w:lang w:bidi="fa-IR"/>
        </w:rPr>
        <w:t>MATLAB</w:t>
      </w:r>
      <w:r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 (پیشرفته)</w:t>
      </w:r>
    </w:p>
    <w:p w:rsidR="00B94741" w:rsidRDefault="00B94741" w:rsidP="00B94741">
      <w:pPr>
        <w:pStyle w:val="ListBullet"/>
        <w:numPr>
          <w:ilvl w:val="1"/>
          <w:numId w:val="4"/>
        </w:numPr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 w:rsidRPr="00855B7E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بهینه‌سازی با استفاده از الگوریتم‌های فراابتکاری</w:t>
      </w:r>
    </w:p>
    <w:p w:rsidR="00B94741" w:rsidRPr="009608ED" w:rsidRDefault="00B94741" w:rsidP="00B94741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 w:rsidRPr="009608ED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زبان برنامه نویسی </w:t>
      </w:r>
      <w:r w:rsidRPr="009608ED">
        <w:rPr>
          <w:rFonts w:ascii="Times New Roman" w:hAnsi="Times New Roman" w:cs="B Nazanin"/>
          <w:color w:val="000000" w:themeColor="text1"/>
          <w:szCs w:val="26"/>
          <w:lang w:bidi="fa-IR"/>
        </w:rPr>
        <w:t>Python</w:t>
      </w:r>
      <w:r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 (مقدماتی)</w:t>
      </w:r>
    </w:p>
    <w:p w:rsidR="00B94741" w:rsidRPr="009608ED" w:rsidRDefault="00B94741" w:rsidP="00B94741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  <w:lang w:bidi="fa-IR"/>
        </w:rPr>
      </w:pPr>
      <w:r w:rsidRPr="009608ED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زبان برنامه نویسی </w:t>
      </w:r>
      <w:r w:rsidRPr="009608ED">
        <w:rPr>
          <w:rFonts w:ascii="Times New Roman" w:hAnsi="Times New Roman" w:cs="B Nazanin"/>
          <w:color w:val="000000" w:themeColor="text1"/>
          <w:szCs w:val="26"/>
          <w:lang w:bidi="fa-IR"/>
        </w:rPr>
        <w:t>FORTRAN</w:t>
      </w:r>
      <w:r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 (مقدماتی)</w:t>
      </w:r>
    </w:p>
    <w:p w:rsidR="0063083A" w:rsidRPr="00855B7E" w:rsidRDefault="0063083A" w:rsidP="0063083A">
      <w:pPr>
        <w:pStyle w:val="ListBullet"/>
        <w:bidi/>
        <w:contextualSpacing w:val="0"/>
        <w:jc w:val="both"/>
        <w:rPr>
          <w:rFonts w:ascii="Times New Roman" w:hAnsi="Times New Roman" w:cs="B Nazanin"/>
          <w:color w:val="000000" w:themeColor="text1"/>
          <w:szCs w:val="26"/>
        </w:rPr>
      </w:pP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>کد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</w:rPr>
        <w:t>محاسبات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</w:rPr>
        <w:t>ی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Pr="00855B7E">
        <w:rPr>
          <w:rFonts w:ascii="Times New Roman" w:hAnsi="Times New Roman" w:cs="B Nazanin"/>
          <w:color w:val="000000" w:themeColor="text1"/>
          <w:szCs w:val="26"/>
        </w:rPr>
        <w:t>MCNP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(مقدماتی، گواهینامه از مرکز مهارت آموزی سیرت)</w:t>
      </w:r>
    </w:p>
    <w:p w:rsidR="009608ED" w:rsidRPr="009608ED" w:rsidRDefault="009608ED" w:rsidP="009608ED">
      <w:pPr>
        <w:numPr>
          <w:ilvl w:val="0"/>
          <w:numId w:val="4"/>
        </w:numPr>
        <w:bidi/>
        <w:spacing w:after="0"/>
        <w:jc w:val="both"/>
        <w:rPr>
          <w:rFonts w:ascii="Times New Roman" w:hAnsi="Times New Roman" w:cs="B Nazanin"/>
          <w:color w:val="000000" w:themeColor="text1"/>
          <w:szCs w:val="26"/>
        </w:rPr>
      </w:pPr>
      <w:bookmarkStart w:id="0" w:name="_GoBack"/>
      <w:bookmarkEnd w:id="0"/>
      <w:r w:rsidRPr="009608ED">
        <w:rPr>
          <w:rFonts w:ascii="Times New Roman" w:hAnsi="Times New Roman" w:cs="B Nazanin" w:hint="cs"/>
          <w:color w:val="000000" w:themeColor="text1"/>
          <w:szCs w:val="26"/>
          <w:rtl/>
        </w:rPr>
        <w:t>کد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>محاسباتی</w:t>
      </w:r>
      <w:r w:rsidRPr="009608ED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proofErr w:type="spellStart"/>
      <w:r w:rsidRPr="009608ED">
        <w:rPr>
          <w:rFonts w:ascii="Times New Roman" w:hAnsi="Times New Roman" w:cs="B Nazanin"/>
          <w:color w:val="000000" w:themeColor="text1"/>
          <w:szCs w:val="26"/>
        </w:rPr>
        <w:t>OpenMC</w:t>
      </w:r>
      <w:proofErr w:type="spellEnd"/>
      <w:r w:rsidRPr="009608ED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 (مقدماتی)</w:t>
      </w:r>
    </w:p>
    <w:p w:rsidR="0063083A" w:rsidRDefault="0063083A" w:rsidP="0063083A">
      <w:pPr>
        <w:pStyle w:val="ListBullet"/>
        <w:bidi/>
        <w:contextualSpacing w:val="0"/>
        <w:jc w:val="both"/>
        <w:rPr>
          <w:rFonts w:ascii="Times New Roman" w:hAnsi="Times New Roman" w:cs="B Nazanin"/>
          <w:color w:val="000000" w:themeColor="text1"/>
          <w:szCs w:val="26"/>
        </w:rPr>
      </w:pP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>کد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</w:rPr>
        <w:t>محاسباتی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</w:t>
      </w:r>
      <w:r w:rsidRPr="00855B7E">
        <w:rPr>
          <w:rFonts w:ascii="Times New Roman" w:hAnsi="Times New Roman" w:cs="B Nazanin"/>
          <w:color w:val="000000" w:themeColor="text1"/>
          <w:szCs w:val="26"/>
        </w:rPr>
        <w:t>DRAGON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و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 </w:t>
      </w:r>
      <w:r w:rsidRPr="00855B7E">
        <w:rPr>
          <w:rFonts w:ascii="Times New Roman" w:hAnsi="Times New Roman" w:cs="B Nazanin"/>
          <w:color w:val="000000" w:themeColor="text1"/>
          <w:szCs w:val="26"/>
        </w:rPr>
        <w:t>DONJON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(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پیشرفته، </w:t>
      </w: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>گواهینامه از مرکز  محاسبات پیشرفته هسته‌ای)</w:t>
      </w:r>
    </w:p>
    <w:p w:rsidR="009608ED" w:rsidRPr="00855B7E" w:rsidRDefault="009608ED" w:rsidP="009608ED">
      <w:pPr>
        <w:pStyle w:val="ListBullet"/>
        <w:bidi/>
        <w:contextualSpacing w:val="0"/>
        <w:jc w:val="both"/>
        <w:rPr>
          <w:rFonts w:ascii="Times New Roman" w:hAnsi="Times New Roman" w:cs="B Nazanin"/>
          <w:color w:val="000000" w:themeColor="text1"/>
          <w:szCs w:val="26"/>
        </w:rPr>
      </w:pP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کد محاسبات سلولی </w:t>
      </w:r>
      <w:r>
        <w:rPr>
          <w:rFonts w:ascii="Times New Roman" w:hAnsi="Times New Roman" w:cs="B Nazanin"/>
          <w:color w:val="000000" w:themeColor="text1"/>
          <w:szCs w:val="26"/>
        </w:rPr>
        <w:t>WIMS</w:t>
      </w:r>
      <w:r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(پیشرفته)</w:t>
      </w:r>
    </w:p>
    <w:p w:rsidR="0063083A" w:rsidRPr="00855B7E" w:rsidRDefault="0063083A" w:rsidP="0063083A">
      <w:pPr>
        <w:pStyle w:val="ListBullet"/>
        <w:bidi/>
        <w:contextualSpacing w:val="0"/>
        <w:rPr>
          <w:rFonts w:ascii="Times New Roman" w:hAnsi="Times New Roman" w:cs="B Nazanin"/>
          <w:color w:val="000000" w:themeColor="text1"/>
          <w:szCs w:val="26"/>
        </w:rPr>
      </w:pPr>
      <w:r w:rsidRPr="00855B7E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کد محاسبات قلب </w:t>
      </w:r>
      <w:r w:rsidRPr="00855B7E">
        <w:rPr>
          <w:rFonts w:ascii="Times New Roman" w:hAnsi="Times New Roman" w:cs="B Nazanin"/>
          <w:color w:val="000000" w:themeColor="text1"/>
          <w:szCs w:val="26"/>
        </w:rPr>
        <w:t>PARCS</w:t>
      </w:r>
      <w:r w:rsidR="009608ED">
        <w:rPr>
          <w:rFonts w:ascii="Times New Roman" w:hAnsi="Times New Roman" w:cs="B Nazanin" w:hint="cs"/>
          <w:color w:val="000000" w:themeColor="text1"/>
          <w:szCs w:val="26"/>
          <w:rtl/>
        </w:rPr>
        <w:t xml:space="preserve"> (پیشرفته)</w:t>
      </w:r>
    </w:p>
    <w:p w:rsidR="0063083A" w:rsidRPr="009E62C4" w:rsidRDefault="0063083A" w:rsidP="0063083A">
      <w:pPr>
        <w:pStyle w:val="ListBullet"/>
        <w:numPr>
          <w:ilvl w:val="1"/>
          <w:numId w:val="4"/>
        </w:numPr>
        <w:bidi/>
        <w:contextualSpacing w:val="0"/>
        <w:rPr>
          <w:rFonts w:ascii="Times New Roman" w:hAnsi="Times New Roman" w:cs="B Nazanin"/>
          <w:color w:val="000000" w:themeColor="text1"/>
          <w:szCs w:val="26"/>
        </w:rPr>
      </w:pPr>
      <w:r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>توانایی تولید فایل کتابخانه‌</w:t>
      </w:r>
      <w:r w:rsidRPr="009E62C4">
        <w:rPr>
          <w:rFonts w:ascii="Times New Roman" w:hAnsi="Times New Roman" w:cs="B Nazanin" w:hint="cs"/>
          <w:color w:val="000000" w:themeColor="text1"/>
          <w:szCs w:val="26"/>
          <w:rtl/>
          <w:lang w:bidi="fa-IR"/>
        </w:rPr>
        <w:t xml:space="preserve">ای </w:t>
      </w:r>
      <w:r w:rsidRPr="009E62C4">
        <w:rPr>
          <w:rFonts w:ascii="Times New Roman" w:hAnsi="Times New Roman" w:cs="B Nazanin"/>
          <w:color w:val="000000" w:themeColor="text1"/>
          <w:szCs w:val="26"/>
        </w:rPr>
        <w:t>PMAXS</w:t>
      </w:r>
    </w:p>
    <w:p w:rsidR="0063083A" w:rsidRPr="0063083A" w:rsidRDefault="0063083A" w:rsidP="0063083A">
      <w:pPr>
        <w:pStyle w:val="ListBullet"/>
        <w:numPr>
          <w:ilvl w:val="0"/>
          <w:numId w:val="0"/>
        </w:numPr>
        <w:pBdr>
          <w:bottom w:val="double" w:sz="6" w:space="1" w:color="2F4F4F"/>
        </w:pBdr>
        <w:bidi/>
        <w:spacing w:before="300" w:after="100"/>
        <w:contextualSpacing w:val="0"/>
        <w:rPr>
          <w:rFonts w:cs="B Mitra"/>
          <w:color w:val="auto"/>
          <w:sz w:val="24"/>
          <w:szCs w:val="24"/>
          <w:rtl/>
          <w:lang w:bidi="fa"/>
        </w:rPr>
      </w:pPr>
      <w:r>
        <w:rPr>
          <w:rFonts w:ascii="Calibri" w:eastAsia="Calibri" w:hAnsi="Calibri" w:cs="B Mitra" w:hint="cs"/>
          <w:b/>
          <w:bCs/>
          <w:color w:val="auto"/>
          <w:sz w:val="32"/>
          <w:szCs w:val="32"/>
          <w:rtl/>
          <w:lang w:bidi="fa"/>
        </w:rPr>
        <w:lastRenderedPageBreak/>
        <w:t>مقالات و کتب</w:t>
      </w:r>
    </w:p>
    <w:p w:rsidR="00EA7314" w:rsidRPr="000160E6" w:rsidRDefault="00EA7314" w:rsidP="000856E4">
      <w:pPr>
        <w:rPr>
          <w:rFonts w:ascii="Times New Roman" w:hAnsi="Times New Roman" w:cs="B Nazanin"/>
          <w:color w:val="000000" w:themeColor="text1"/>
          <w:szCs w:val="26"/>
        </w:rPr>
      </w:pPr>
      <w:r w:rsidRPr="00254349">
        <w:rPr>
          <w:rFonts w:asciiTheme="majorBidi" w:hAnsiTheme="majorBidi" w:cstheme="majorBidi"/>
          <w:color w:val="000000" w:themeColor="text1"/>
        </w:rPr>
        <w:t>1.</w:t>
      </w:r>
      <w:r w:rsidRPr="00AF119B">
        <w:rPr>
          <w:rFonts w:cs="B Nazanin"/>
          <w:color w:val="000000" w:themeColor="text1"/>
          <w:sz w:val="20"/>
          <w:szCs w:val="20"/>
        </w:rPr>
        <w:tab/>
      </w:r>
      <w:r w:rsidR="000160E6">
        <w:rPr>
          <w:rFonts w:ascii="Times New Roman" w:hAnsi="Times New Roman" w:cs="B Nazanin"/>
          <w:color w:val="000000" w:themeColor="text1"/>
          <w:szCs w:val="26"/>
        </w:rPr>
        <w:t xml:space="preserve">Karimi Jafari, Amir, </w:t>
      </w:r>
      <w:proofErr w:type="spellStart"/>
      <w:r w:rsidR="000160E6">
        <w:rPr>
          <w:rFonts w:ascii="Times New Roman" w:hAnsi="Times New Roman" w:cs="B Nazanin"/>
          <w:color w:val="000000" w:themeColor="text1"/>
          <w:szCs w:val="26"/>
        </w:rPr>
        <w:t>Khoshahval</w:t>
      </w:r>
      <w:proofErr w:type="spellEnd"/>
      <w:r w:rsidR="000160E6">
        <w:rPr>
          <w:rFonts w:ascii="Times New Roman" w:hAnsi="Times New Roman" w:cs="B Nazanin"/>
          <w:color w:val="000000" w:themeColor="text1"/>
          <w:szCs w:val="26"/>
        </w:rPr>
        <w:t xml:space="preserve">, </w:t>
      </w:r>
      <w:proofErr w:type="spellStart"/>
      <w:r w:rsidR="000160E6">
        <w:rPr>
          <w:rFonts w:ascii="Times New Roman" w:hAnsi="Times New Roman" w:cs="B Nazanin"/>
          <w:color w:val="000000" w:themeColor="text1"/>
          <w:szCs w:val="26"/>
        </w:rPr>
        <w:t>Farrokh</w:t>
      </w:r>
      <w:proofErr w:type="spellEnd"/>
      <w:r w:rsidR="000160E6" w:rsidRPr="00254349">
        <w:rPr>
          <w:rFonts w:ascii="Times New Roman" w:hAnsi="Times New Roman" w:cs="B Nazanin"/>
          <w:color w:val="000000" w:themeColor="text1"/>
          <w:szCs w:val="26"/>
        </w:rPr>
        <w:t>, 2019</w:t>
      </w:r>
      <w:r w:rsidR="000160E6">
        <w:rPr>
          <w:rFonts w:ascii="Times New Roman" w:hAnsi="Times New Roman" w:cs="B Nazanin"/>
          <w:color w:val="000000" w:themeColor="text1"/>
          <w:szCs w:val="26"/>
        </w:rPr>
        <w:t xml:space="preserve">, </w:t>
      </w:r>
      <w:proofErr w:type="spellStart"/>
      <w:r w:rsidR="000160E6">
        <w:rPr>
          <w:rFonts w:ascii="Times New Roman" w:hAnsi="Times New Roman" w:cs="B Nazanin"/>
          <w:color w:val="000000" w:themeColor="text1"/>
          <w:szCs w:val="26"/>
        </w:rPr>
        <w:t>N</w:t>
      </w:r>
      <w:r w:rsidRPr="00254349">
        <w:rPr>
          <w:rFonts w:ascii="Times New Roman" w:hAnsi="Times New Roman" w:cs="B Nazanin"/>
          <w:color w:val="000000" w:themeColor="text1"/>
          <w:szCs w:val="26"/>
        </w:rPr>
        <w:t>eutronic</w:t>
      </w:r>
      <w:proofErr w:type="spellEnd"/>
      <w:r w:rsidRPr="00254349">
        <w:rPr>
          <w:rFonts w:ascii="Times New Roman" w:hAnsi="Times New Roman" w:cs="B Nazanin"/>
          <w:color w:val="000000" w:themeColor="text1"/>
          <w:szCs w:val="26"/>
        </w:rPr>
        <w:t xml:space="preserve"> analysis of soluble boron-free SMR</w:t>
      </w:r>
      <w:r w:rsidR="000160E6">
        <w:rPr>
          <w:rFonts w:ascii="Times New Roman" w:hAnsi="Times New Roman" w:cs="B Nazanin"/>
          <w:color w:val="000000" w:themeColor="text1"/>
          <w:szCs w:val="26"/>
        </w:rPr>
        <w:t xml:space="preserve">, </w:t>
      </w:r>
      <w:r w:rsidR="000160E6" w:rsidRPr="000160E6">
        <w:rPr>
          <w:rFonts w:ascii="Times New Roman" w:hAnsi="Times New Roman" w:cs="B Nazanin"/>
          <w:color w:val="000000" w:themeColor="text1"/>
          <w:szCs w:val="26"/>
        </w:rPr>
        <w:t>IAEA Technical Meeting on the Competitiveness and Early Deployment of SMRs and HTGRs</w:t>
      </w:r>
      <w:r w:rsidR="000160E6">
        <w:rPr>
          <w:rFonts w:ascii="Times New Roman" w:hAnsi="Times New Roman" w:cs="B Nazanin"/>
          <w:color w:val="000000" w:themeColor="text1"/>
          <w:szCs w:val="26"/>
        </w:rPr>
        <w:t xml:space="preserve">, </w:t>
      </w:r>
      <w:r w:rsidR="000856E4">
        <w:rPr>
          <w:rFonts w:ascii="Times New Roman" w:hAnsi="Times New Roman" w:cs="B Nazanin"/>
          <w:color w:val="000000" w:themeColor="text1"/>
          <w:szCs w:val="26"/>
        </w:rPr>
        <w:t xml:space="preserve">Vienna, Austria. </w:t>
      </w:r>
      <w:r w:rsidR="000856E4">
        <w:rPr>
          <w:rFonts w:ascii="Times New Roman" w:hAnsi="Times New Roman" w:cs="B Nazanin"/>
          <w:b/>
          <w:bCs/>
          <w:noProof/>
          <w:color w:val="000000" w:themeColor="text1"/>
          <w:szCs w:val="26"/>
        </w:rPr>
        <w:t>(</w:t>
      </w:r>
      <w:r w:rsidR="000856E4" w:rsidRPr="000856E4">
        <w:rPr>
          <w:rFonts w:ascii="Times New Roman" w:hAnsi="Times New Roman" w:cs="B Nazanin"/>
          <w:b/>
          <w:bCs/>
          <w:noProof/>
          <w:color w:val="FF0000"/>
          <w:szCs w:val="26"/>
        </w:rPr>
        <w:t>Conference paper</w:t>
      </w:r>
      <w:r w:rsidR="000856E4">
        <w:rPr>
          <w:rFonts w:ascii="Times New Roman" w:hAnsi="Times New Roman" w:cs="B Nazanin"/>
          <w:b/>
          <w:bCs/>
          <w:noProof/>
          <w:color w:val="000000" w:themeColor="text1"/>
          <w:szCs w:val="26"/>
        </w:rPr>
        <w:t>)</w:t>
      </w:r>
    </w:p>
    <w:p w:rsidR="000160E6" w:rsidRPr="000856E4" w:rsidRDefault="00190844" w:rsidP="000856E4">
      <w:pPr>
        <w:rPr>
          <w:rFonts w:ascii="Times New Roman" w:hAnsi="Times New Roman" w:cs="B Nazanin"/>
          <w:color w:val="000000" w:themeColor="text1"/>
          <w:szCs w:val="26"/>
        </w:rPr>
      </w:pPr>
      <w:r>
        <w:rPr>
          <w:rFonts w:ascii="Times New Roman" w:hAnsi="Times New Roman" w:cs="B Nazanin"/>
          <w:color w:val="auto"/>
          <w:szCs w:val="26"/>
          <w:shd w:val="clear" w:color="auto" w:fill="FFFFFF"/>
        </w:rPr>
        <w:t>2</w:t>
      </w:r>
      <w:r w:rsidR="000160E6">
        <w:rPr>
          <w:rFonts w:ascii="Times New Roman" w:hAnsi="Times New Roman" w:cs="B Nazanin"/>
          <w:color w:val="auto"/>
          <w:szCs w:val="26"/>
          <w:shd w:val="clear" w:color="auto" w:fill="FFFFFF"/>
        </w:rPr>
        <w:t>.</w:t>
      </w:r>
      <w:r w:rsidR="00362B1C">
        <w:rPr>
          <w:rFonts w:ascii="Times New Roman" w:hAnsi="Times New Roman" w:cs="B Nazanin"/>
          <w:color w:val="auto"/>
          <w:szCs w:val="26"/>
          <w:shd w:val="clear" w:color="auto" w:fill="FFFFFF"/>
        </w:rPr>
        <w:tab/>
      </w:r>
      <w:r w:rsidR="00362B1C">
        <w:rPr>
          <w:rFonts w:ascii="Times New Roman" w:hAnsi="Times New Roman" w:cs="B Nazanin"/>
          <w:color w:val="000000" w:themeColor="text1"/>
          <w:szCs w:val="26"/>
        </w:rPr>
        <w:t xml:space="preserve">Karimi Jafari, Amir, </w:t>
      </w:r>
      <w:proofErr w:type="spellStart"/>
      <w:r w:rsidR="00362B1C">
        <w:rPr>
          <w:rFonts w:ascii="Times New Roman" w:hAnsi="Times New Roman" w:cs="B Nazanin"/>
          <w:color w:val="000000" w:themeColor="text1"/>
          <w:szCs w:val="26"/>
        </w:rPr>
        <w:t>Khoshahval</w:t>
      </w:r>
      <w:proofErr w:type="spellEnd"/>
      <w:r w:rsidR="00362B1C">
        <w:rPr>
          <w:rFonts w:ascii="Times New Roman" w:hAnsi="Times New Roman" w:cs="B Nazanin"/>
          <w:color w:val="000000" w:themeColor="text1"/>
          <w:szCs w:val="26"/>
        </w:rPr>
        <w:t xml:space="preserve">, </w:t>
      </w:r>
      <w:proofErr w:type="spellStart"/>
      <w:r w:rsidR="00362B1C">
        <w:rPr>
          <w:rFonts w:ascii="Times New Roman" w:hAnsi="Times New Roman" w:cs="B Nazanin"/>
          <w:color w:val="000000" w:themeColor="text1"/>
          <w:szCs w:val="26"/>
        </w:rPr>
        <w:t>Farrokh</w:t>
      </w:r>
      <w:proofErr w:type="spellEnd"/>
      <w:r w:rsidR="00362B1C">
        <w:rPr>
          <w:rFonts w:ascii="Times New Roman" w:hAnsi="Times New Roman" w:cs="B Nazanin"/>
          <w:color w:val="000000" w:themeColor="text1"/>
          <w:szCs w:val="26"/>
        </w:rPr>
        <w:t xml:space="preserve">, 2022, </w:t>
      </w:r>
      <w:proofErr w:type="spellStart"/>
      <w:r w:rsidR="00362B1C" w:rsidRPr="00362B1C">
        <w:rPr>
          <w:rFonts w:ascii="Times New Roman" w:hAnsi="Times New Roman" w:cs="B Nazanin"/>
          <w:color w:val="auto"/>
          <w:szCs w:val="26"/>
          <w:shd w:val="clear" w:color="auto" w:fill="FFFFFF"/>
        </w:rPr>
        <w:t>Neutronic</w:t>
      </w:r>
      <w:proofErr w:type="spellEnd"/>
      <w:r w:rsidR="00362B1C" w:rsidRPr="00362B1C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 performance of accident tolerant fuels in system-integrated modular advanced reactor (SMART), 1</w:t>
      </w:r>
      <w:r w:rsidR="00362B1C" w:rsidRPr="00362B1C">
        <w:rPr>
          <w:rFonts w:ascii="Times New Roman" w:hAnsi="Times New Roman" w:cs="B Nazanin"/>
          <w:color w:val="auto"/>
          <w:szCs w:val="26"/>
          <w:shd w:val="clear" w:color="auto" w:fill="FFFFFF"/>
          <w:vertAlign w:val="superscript"/>
        </w:rPr>
        <w:t>st</w:t>
      </w:r>
      <w:r w:rsidR="00362B1C" w:rsidRPr="00362B1C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 International &amp; 28</w:t>
      </w:r>
      <w:r w:rsidR="00362B1C" w:rsidRPr="00362B1C">
        <w:rPr>
          <w:rFonts w:ascii="Times New Roman" w:hAnsi="Times New Roman" w:cs="B Nazanin"/>
          <w:color w:val="auto"/>
          <w:szCs w:val="26"/>
          <w:shd w:val="clear" w:color="auto" w:fill="FFFFFF"/>
          <w:vertAlign w:val="superscript"/>
        </w:rPr>
        <w:t>th</w:t>
      </w:r>
      <w:r w:rsidR="00362B1C" w:rsidRPr="00362B1C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 National Conference on Nuclear Science &amp; Technology (ICNST22), Tehran, Iran.</w:t>
      </w:r>
      <w:r w:rsidR="000856E4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 </w:t>
      </w:r>
      <w:r w:rsidR="000856E4">
        <w:rPr>
          <w:rFonts w:ascii="Times New Roman" w:hAnsi="Times New Roman" w:cs="B Nazanin"/>
          <w:b/>
          <w:bCs/>
          <w:noProof/>
          <w:color w:val="000000" w:themeColor="text1"/>
          <w:szCs w:val="26"/>
        </w:rPr>
        <w:t>(</w:t>
      </w:r>
      <w:r w:rsidR="000856E4" w:rsidRPr="000856E4">
        <w:rPr>
          <w:rFonts w:ascii="Times New Roman" w:hAnsi="Times New Roman" w:cs="B Nazanin"/>
          <w:b/>
          <w:bCs/>
          <w:noProof/>
          <w:color w:val="FF0000"/>
          <w:szCs w:val="26"/>
        </w:rPr>
        <w:t>Conference paper</w:t>
      </w:r>
      <w:r w:rsidR="000856E4">
        <w:rPr>
          <w:rFonts w:ascii="Times New Roman" w:hAnsi="Times New Roman" w:cs="B Nazanin"/>
          <w:b/>
          <w:bCs/>
          <w:noProof/>
          <w:color w:val="000000" w:themeColor="text1"/>
          <w:szCs w:val="26"/>
        </w:rPr>
        <w:t>)</w:t>
      </w:r>
    </w:p>
    <w:p w:rsidR="00190844" w:rsidRPr="000856E4" w:rsidRDefault="00190844" w:rsidP="007B3CE2">
      <w:pPr>
        <w:jc w:val="both"/>
        <w:rPr>
          <w:rFonts w:ascii="Times New Roman" w:hAnsi="Times New Roman" w:cs="B Nazanin"/>
          <w:color w:val="auto"/>
          <w:szCs w:val="26"/>
          <w:rtl/>
        </w:rPr>
      </w:pPr>
      <w:r>
        <w:rPr>
          <w:rFonts w:ascii="Times New Roman" w:hAnsi="Times New Roman" w:cs="B Nazanin"/>
          <w:color w:val="auto"/>
          <w:szCs w:val="26"/>
          <w:shd w:val="clear" w:color="auto" w:fill="FFFFFF"/>
        </w:rPr>
        <w:t>3.</w:t>
      </w:r>
      <w:r w:rsidR="004D6D98">
        <w:rPr>
          <w:rFonts w:ascii="Times New Roman" w:hAnsi="Times New Roman" w:cs="B Nazanin"/>
          <w:color w:val="auto"/>
          <w:szCs w:val="26"/>
          <w:shd w:val="clear" w:color="auto" w:fill="FFFFFF"/>
        </w:rPr>
        <w:tab/>
      </w:r>
      <w:r w:rsidR="004D6D98">
        <w:rPr>
          <w:rFonts w:ascii="Times New Roman" w:hAnsi="Times New Roman" w:cs="B Nazanin"/>
          <w:color w:val="000000" w:themeColor="text1"/>
          <w:szCs w:val="26"/>
        </w:rPr>
        <w:t xml:space="preserve">Karimi Jafari, Amir, </w:t>
      </w:r>
      <w:proofErr w:type="spellStart"/>
      <w:r w:rsidR="004D6D98">
        <w:rPr>
          <w:rFonts w:ascii="Times New Roman" w:hAnsi="Times New Roman" w:cs="B Nazanin"/>
          <w:color w:val="000000" w:themeColor="text1"/>
          <w:szCs w:val="26"/>
        </w:rPr>
        <w:t>Khoshahval</w:t>
      </w:r>
      <w:proofErr w:type="spellEnd"/>
      <w:r w:rsidR="004D6D98">
        <w:rPr>
          <w:rFonts w:ascii="Times New Roman" w:hAnsi="Times New Roman" w:cs="B Nazanin"/>
          <w:color w:val="000000" w:themeColor="text1"/>
          <w:szCs w:val="26"/>
        </w:rPr>
        <w:t xml:space="preserve">, </w:t>
      </w:r>
      <w:proofErr w:type="spellStart"/>
      <w:r w:rsidR="004D6D98">
        <w:rPr>
          <w:rFonts w:ascii="Times New Roman" w:hAnsi="Times New Roman" w:cs="B Nazanin"/>
          <w:color w:val="000000" w:themeColor="text1"/>
          <w:szCs w:val="26"/>
        </w:rPr>
        <w:t>Farrokh</w:t>
      </w:r>
      <w:proofErr w:type="spellEnd"/>
      <w:r w:rsidR="004D6D98">
        <w:rPr>
          <w:rFonts w:ascii="Times New Roman" w:hAnsi="Times New Roman" w:cs="B Nazanin"/>
          <w:color w:val="000000" w:themeColor="text1"/>
          <w:szCs w:val="26"/>
        </w:rPr>
        <w:t>, 2022,</w:t>
      </w:r>
      <w:r w:rsidR="007B3CE2">
        <w:rPr>
          <w:rFonts w:ascii="Times New Roman" w:hAnsi="Times New Roman" w:cs="B Nazanin"/>
          <w:color w:val="000000" w:themeColor="text1"/>
          <w:szCs w:val="26"/>
        </w:rPr>
        <w:t xml:space="preserve"> </w:t>
      </w:r>
      <w:r w:rsidR="007B3CE2" w:rsidRPr="007B3CE2">
        <w:rPr>
          <w:rFonts w:ascii="Times New Roman" w:hAnsi="Times New Roman" w:cs="B Nazanin"/>
          <w:color w:val="000000" w:themeColor="text1"/>
          <w:szCs w:val="26"/>
        </w:rPr>
        <w:t>Development and adaptation of meta-heuristic optimization methods in nuclear fuel management of soluble boron-free system-integrated modular advanced reactor to effectively increase the operation cycle length</w:t>
      </w:r>
      <w:r w:rsidR="007B3CE2" w:rsidRPr="000856E4">
        <w:rPr>
          <w:rFonts w:ascii="Times New Roman" w:hAnsi="Times New Roman" w:cs="B Nazanin"/>
          <w:color w:val="000000" w:themeColor="text1"/>
          <w:szCs w:val="26"/>
        </w:rPr>
        <w:t xml:space="preserve">, </w:t>
      </w:r>
      <w:r w:rsidR="007B3CE2" w:rsidRPr="000856E4">
        <w:rPr>
          <w:rFonts w:ascii="Times New Roman" w:hAnsi="Times New Roman" w:cs="B Nazanin"/>
          <w:color w:val="FF0000"/>
          <w:szCs w:val="26"/>
        </w:rPr>
        <w:t xml:space="preserve">submitted to </w:t>
      </w:r>
      <w:r w:rsidR="007B3CE2" w:rsidRPr="000856E4">
        <w:rPr>
          <w:rFonts w:ascii="Times New Roman" w:hAnsi="Times New Roman" w:cs="B Nazanin"/>
          <w:color w:val="auto"/>
          <w:szCs w:val="26"/>
        </w:rPr>
        <w:t>Progress in Nuclear Energy</w:t>
      </w:r>
      <w:r w:rsidR="000856E4" w:rsidRPr="000856E4">
        <w:rPr>
          <w:rFonts w:ascii="Times New Roman" w:hAnsi="Times New Roman" w:cs="B Nazanin"/>
          <w:color w:val="auto"/>
          <w:szCs w:val="26"/>
        </w:rPr>
        <w:t xml:space="preserve">. </w:t>
      </w:r>
      <w:r w:rsidR="007B3CE2" w:rsidRPr="000856E4">
        <w:rPr>
          <w:rFonts w:ascii="Times New Roman" w:hAnsi="Times New Roman" w:cs="B Nazanin"/>
          <w:color w:val="auto"/>
          <w:szCs w:val="26"/>
        </w:rPr>
        <w:t>(</w:t>
      </w:r>
      <w:r w:rsidR="007B3CE2" w:rsidRPr="000856E4">
        <w:rPr>
          <w:rFonts w:ascii="Times New Roman" w:hAnsi="Times New Roman" w:cs="B Nazanin"/>
          <w:b/>
          <w:bCs/>
          <w:color w:val="FF0000"/>
          <w:szCs w:val="26"/>
        </w:rPr>
        <w:t>ISI paper</w:t>
      </w:r>
      <w:r w:rsidR="007B3CE2" w:rsidRPr="000856E4">
        <w:rPr>
          <w:rFonts w:ascii="Times New Roman" w:hAnsi="Times New Roman" w:cs="B Nazanin"/>
          <w:color w:val="auto"/>
          <w:szCs w:val="26"/>
        </w:rPr>
        <w:t>)</w:t>
      </w:r>
    </w:p>
    <w:p w:rsidR="009608ED" w:rsidRPr="007B3CE2" w:rsidRDefault="009608ED" w:rsidP="000856E4">
      <w:pPr>
        <w:jc w:val="both"/>
        <w:rPr>
          <w:rFonts w:ascii="Times New Roman" w:hAnsi="Times New Roman" w:cs="B Nazanin"/>
          <w:color w:val="auto"/>
          <w:szCs w:val="26"/>
          <w:shd w:val="clear" w:color="auto" w:fill="FFFFFF"/>
          <w:lang w:bidi="fa-IR"/>
        </w:rPr>
      </w:pPr>
      <w:r>
        <w:rPr>
          <w:rFonts w:ascii="Times New Roman" w:hAnsi="Times New Roman" w:cs="B Nazanin"/>
          <w:color w:val="auto"/>
          <w:szCs w:val="26"/>
          <w:shd w:val="clear" w:color="auto" w:fill="FFFFFF"/>
        </w:rPr>
        <w:t>4.</w:t>
      </w:r>
      <w:r>
        <w:rPr>
          <w:rFonts w:ascii="Times New Roman" w:hAnsi="Times New Roman" w:cs="B Nazanin"/>
          <w:color w:val="auto"/>
          <w:szCs w:val="26"/>
          <w:shd w:val="clear" w:color="auto" w:fill="FFFFFF"/>
        </w:rPr>
        <w:tab/>
        <w:t xml:space="preserve"> </w:t>
      </w:r>
      <w:r w:rsidRPr="009608ED">
        <w:rPr>
          <w:rFonts w:ascii="Times New Roman" w:hAnsi="Times New Roman" w:cs="B Nazanin"/>
          <w:color w:val="auto"/>
          <w:szCs w:val="26"/>
          <w:shd w:val="clear" w:color="auto" w:fill="FFFFFF"/>
        </w:rPr>
        <w:t>Karimi Jafari,</w:t>
      </w:r>
      <w:r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 Amir, </w:t>
      </w:r>
      <w:proofErr w:type="spellStart"/>
      <w:r>
        <w:rPr>
          <w:rFonts w:ascii="Times New Roman" w:hAnsi="Times New Roman" w:cs="B Nazanin"/>
          <w:color w:val="auto"/>
          <w:szCs w:val="26"/>
          <w:shd w:val="clear" w:color="auto" w:fill="FFFFFF"/>
        </w:rPr>
        <w:t>Khoshahval</w:t>
      </w:r>
      <w:proofErr w:type="spellEnd"/>
      <w:r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B Nazanin"/>
          <w:color w:val="auto"/>
          <w:szCs w:val="26"/>
          <w:shd w:val="clear" w:color="auto" w:fill="FFFFFF"/>
        </w:rPr>
        <w:t>Farrokh</w:t>
      </w:r>
      <w:proofErr w:type="spellEnd"/>
      <w:r>
        <w:rPr>
          <w:rFonts w:ascii="Times New Roman" w:hAnsi="Times New Roman" w:cs="B Nazanin"/>
          <w:color w:val="auto"/>
          <w:szCs w:val="26"/>
          <w:shd w:val="clear" w:color="auto" w:fill="FFFFFF"/>
        </w:rPr>
        <w:t>, 2023</w:t>
      </w:r>
      <w:r w:rsidRPr="009608ED">
        <w:rPr>
          <w:rFonts w:ascii="Times New Roman" w:hAnsi="Times New Roman" w:cs="B Nazanin"/>
          <w:color w:val="auto"/>
          <w:szCs w:val="26"/>
          <w:shd w:val="clear" w:color="auto" w:fill="FFFFFF"/>
        </w:rPr>
        <w:t>,</w:t>
      </w:r>
      <w:r w:rsidR="000856E4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 </w:t>
      </w:r>
      <w:r w:rsidR="000856E4" w:rsidRPr="000856E4">
        <w:rPr>
          <w:rFonts w:ascii="Times New Roman" w:hAnsi="Times New Roman" w:cs="B Nazanin"/>
          <w:color w:val="auto"/>
          <w:szCs w:val="26"/>
          <w:shd w:val="clear" w:color="auto" w:fill="FFFFFF"/>
        </w:rPr>
        <w:t>A novel method based on dragonfly algorithm for optimal nuclear energy management of soluble boron-free small modular reactors</w:t>
      </w:r>
      <w:r w:rsidR="000856E4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, </w:t>
      </w:r>
      <w:r w:rsidR="000856E4" w:rsidRPr="000856E4">
        <w:rPr>
          <w:rFonts w:ascii="Times New Roman" w:hAnsi="Times New Roman" w:cs="B Nazanin"/>
          <w:color w:val="FF0000"/>
          <w:szCs w:val="26"/>
          <w:shd w:val="clear" w:color="auto" w:fill="FFFFFF"/>
        </w:rPr>
        <w:t>submitted to</w:t>
      </w:r>
      <w:r w:rsidR="000856E4" w:rsidRPr="000856E4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 Energy Sources, Part A: Recovery, Utilization, and Environmental Effects</w:t>
      </w:r>
      <w:r w:rsidR="000856E4">
        <w:rPr>
          <w:rFonts w:ascii="Times New Roman" w:hAnsi="Times New Roman" w:cs="B Nazanin"/>
          <w:color w:val="auto"/>
          <w:szCs w:val="26"/>
          <w:shd w:val="clear" w:color="auto" w:fill="FFFFFF"/>
        </w:rPr>
        <w:t xml:space="preserve">. </w:t>
      </w:r>
      <w:r w:rsidR="000856E4">
        <w:rPr>
          <w:rFonts w:ascii="Times New Roman" w:hAnsi="Times New Roman" w:cs="B Nazanin"/>
          <w:color w:val="auto"/>
          <w:szCs w:val="26"/>
          <w:shd w:val="clear" w:color="auto" w:fill="FFFFFF"/>
          <w:lang w:bidi="fa-IR"/>
        </w:rPr>
        <w:t>(</w:t>
      </w:r>
      <w:r w:rsidR="000856E4" w:rsidRPr="000856E4">
        <w:rPr>
          <w:rFonts w:ascii="Times New Roman" w:hAnsi="Times New Roman" w:cs="B Nazanin"/>
          <w:b/>
          <w:bCs/>
          <w:color w:val="FF0000"/>
          <w:szCs w:val="26"/>
          <w:shd w:val="clear" w:color="auto" w:fill="FFFFFF"/>
          <w:lang w:bidi="fa-IR"/>
        </w:rPr>
        <w:t>ISI paper</w:t>
      </w:r>
      <w:r w:rsidR="000856E4">
        <w:rPr>
          <w:rFonts w:ascii="Times New Roman" w:hAnsi="Times New Roman" w:cs="B Nazanin"/>
          <w:color w:val="auto"/>
          <w:szCs w:val="26"/>
          <w:shd w:val="clear" w:color="auto" w:fill="FFFFFF"/>
          <w:lang w:bidi="fa-IR"/>
        </w:rPr>
        <w:t>)</w:t>
      </w:r>
    </w:p>
    <w:p w:rsidR="00190844" w:rsidRDefault="000856E4" w:rsidP="00190844">
      <w:pPr>
        <w:bidi/>
        <w:jc w:val="both"/>
        <w:rPr>
          <w:rFonts w:ascii="Times New Roman" w:hAnsi="Times New Roman" w:cs="B Nazanin"/>
          <w:color w:val="auto"/>
          <w:szCs w:val="26"/>
          <w:rtl/>
        </w:rPr>
      </w:pPr>
      <w:r>
        <w:rPr>
          <w:rFonts w:ascii="Times New Roman" w:hAnsi="Times New Roman" w:cs="B Nazanin" w:hint="cs"/>
          <w:color w:val="auto"/>
          <w:szCs w:val="26"/>
          <w:rtl/>
        </w:rPr>
        <w:t>5</w:t>
      </w:r>
      <w:r w:rsidR="000160E6">
        <w:rPr>
          <w:rFonts w:ascii="Times New Roman" w:hAnsi="Times New Roman" w:cs="B Nazanin" w:hint="cs"/>
          <w:color w:val="auto"/>
          <w:szCs w:val="26"/>
          <w:rtl/>
        </w:rPr>
        <w:t>.</w:t>
      </w:r>
      <w:r w:rsidR="00507BB4" w:rsidRPr="00254349">
        <w:rPr>
          <w:rFonts w:ascii="Times New Roman" w:hAnsi="Times New Roman" w:cs="B Nazanin"/>
          <w:color w:val="auto"/>
          <w:szCs w:val="26"/>
        </w:rPr>
        <w:tab/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>کر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م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جعفر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ام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ر</w:t>
      </w:r>
      <w:r w:rsidR="00BA30B6">
        <w:rPr>
          <w:rFonts w:ascii="Times New Roman" w:hAnsi="Times New Roman" w:cs="B Nazanin"/>
          <w:color w:val="auto"/>
          <w:szCs w:val="26"/>
          <w:rtl/>
        </w:rPr>
        <w:t xml:space="preserve"> و خوش</w:t>
      </w:r>
      <w:r w:rsidR="00BA30B6">
        <w:rPr>
          <w:rFonts w:ascii="Times New Roman" w:hAnsi="Times New Roman" w:cs="B Nazanin" w:hint="cs"/>
          <w:color w:val="auto"/>
          <w:szCs w:val="26"/>
          <w:rtl/>
        </w:rPr>
        <w:t xml:space="preserve"> 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>احوال، فرخ و اکبر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مرتض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،</w:t>
      </w:r>
      <w:r w:rsidR="000160E6">
        <w:rPr>
          <w:rFonts w:ascii="Times New Roman" w:hAnsi="Times New Roman" w:cs="B Nazanin" w:hint="cs"/>
          <w:color w:val="auto"/>
          <w:szCs w:val="26"/>
          <w:rtl/>
        </w:rPr>
        <w:t xml:space="preserve"> 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>1399،</w:t>
      </w:r>
      <w:r w:rsidR="000160E6">
        <w:rPr>
          <w:rFonts w:ascii="Times New Roman" w:hAnsi="Times New Roman" w:cs="B Nazanin" w:hint="cs"/>
          <w:color w:val="auto"/>
          <w:szCs w:val="26"/>
          <w:rtl/>
        </w:rPr>
        <w:t xml:space="preserve"> 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>مرور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بر راکتورها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کوچک ماژولار عار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190844">
        <w:rPr>
          <w:rFonts w:ascii="Times New Roman" w:hAnsi="Times New Roman" w:cs="B Nazanin"/>
          <w:color w:val="auto"/>
          <w:szCs w:val="26"/>
          <w:rtl/>
        </w:rPr>
        <w:t xml:space="preserve"> از</w:t>
      </w:r>
      <w:r w:rsidR="00190844">
        <w:rPr>
          <w:rFonts w:ascii="Times New Roman" w:hAnsi="Times New Roman" w:cs="B Nazanin" w:hint="cs"/>
          <w:color w:val="auto"/>
          <w:szCs w:val="26"/>
          <w:rtl/>
        </w:rPr>
        <w:t xml:space="preserve"> 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>محلول اس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د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بور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ک،</w:t>
      </w:r>
      <w:r w:rsidR="00190844">
        <w:rPr>
          <w:rFonts w:ascii="Times New Roman" w:hAnsi="Times New Roman" w:cs="B Nazanin" w:hint="cs"/>
          <w:color w:val="auto"/>
          <w:szCs w:val="26"/>
          <w:rtl/>
        </w:rPr>
        <w:t xml:space="preserve"> 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هشتم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ن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کنفرانس ب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ن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الملل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نوآور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و تحق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507BB4" w:rsidRPr="00254349">
        <w:rPr>
          <w:rFonts w:ascii="Times New Roman" w:hAnsi="Times New Roman" w:cs="B Nazanin" w:hint="eastAsia"/>
          <w:color w:val="auto"/>
          <w:szCs w:val="26"/>
          <w:rtl/>
        </w:rPr>
        <w:t>ق</w:t>
      </w:r>
      <w:r w:rsidR="00507BB4" w:rsidRPr="00254349">
        <w:rPr>
          <w:rFonts w:ascii="Times New Roman" w:hAnsi="Times New Roman" w:cs="B Nazanin"/>
          <w:color w:val="auto"/>
          <w:szCs w:val="26"/>
          <w:rtl/>
        </w:rPr>
        <w:t xml:space="preserve"> در علوم مهندس</w:t>
      </w:r>
      <w:r w:rsidR="00507BB4" w:rsidRPr="00254349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773CD6">
        <w:rPr>
          <w:rFonts w:ascii="Times New Roman" w:hAnsi="Times New Roman" w:cs="B Nazanin" w:hint="cs"/>
          <w:color w:val="auto"/>
          <w:szCs w:val="26"/>
          <w:rtl/>
        </w:rPr>
        <w:t xml:space="preserve"> </w:t>
      </w:r>
      <w:r w:rsidR="00773CD6" w:rsidRPr="0097183B">
        <w:rPr>
          <w:rFonts w:ascii="Times New Roman" w:hAnsi="Times New Roman" w:cs="B Nazanin"/>
          <w:bCs/>
          <w:color w:val="000000"/>
          <w:szCs w:val="28"/>
          <w:shd w:val="clear" w:color="auto" w:fill="FFFFFF"/>
        </w:rPr>
        <w:t>(ICIRES 2021)</w:t>
      </w:r>
      <w:r>
        <w:rPr>
          <w:rFonts w:ascii="Times New Roman" w:hAnsi="Times New Roman" w:cs="B Nazanin" w:hint="cs"/>
          <w:color w:val="auto"/>
          <w:szCs w:val="26"/>
          <w:rtl/>
        </w:rPr>
        <w:t>. (</w:t>
      </w:r>
      <w:r>
        <w:rPr>
          <w:rFonts w:ascii="Times New Roman" w:hAnsi="Times New Roman" w:cs="B Nazanin" w:hint="cs"/>
          <w:b/>
          <w:bCs/>
          <w:color w:val="FF0000"/>
          <w:szCs w:val="26"/>
          <w:rtl/>
        </w:rPr>
        <w:t>مقاله کنفرانس</w:t>
      </w:r>
      <w:r>
        <w:rPr>
          <w:rFonts w:ascii="Times New Roman" w:hAnsi="Times New Roman" w:cs="B Nazanin" w:hint="cs"/>
          <w:color w:val="auto"/>
          <w:szCs w:val="26"/>
          <w:rtl/>
        </w:rPr>
        <w:t>)</w:t>
      </w:r>
    </w:p>
    <w:p w:rsidR="00B1708E" w:rsidRDefault="000856E4" w:rsidP="00BA30B6">
      <w:pPr>
        <w:bidi/>
        <w:jc w:val="both"/>
        <w:rPr>
          <w:rFonts w:ascii="Times New Roman" w:hAnsi="Times New Roman" w:cs="B Nazanin"/>
          <w:color w:val="auto"/>
          <w:sz w:val="24"/>
          <w:szCs w:val="24"/>
          <w:lang w:bidi="fa-IR"/>
        </w:rPr>
      </w:pPr>
      <w:r>
        <w:rPr>
          <w:rFonts w:ascii="Times New Roman" w:hAnsi="Times New Roman" w:cs="B Nazanin" w:hint="cs"/>
          <w:color w:val="auto"/>
          <w:szCs w:val="26"/>
          <w:rtl/>
        </w:rPr>
        <w:t>6</w:t>
      </w:r>
      <w:r w:rsidR="000160E6">
        <w:rPr>
          <w:rFonts w:ascii="Times New Roman" w:hAnsi="Times New Roman" w:cs="B Nazanin" w:hint="cs"/>
          <w:color w:val="auto"/>
          <w:szCs w:val="26"/>
          <w:rtl/>
        </w:rPr>
        <w:t>.</w:t>
      </w:r>
      <w:r w:rsidR="00B1708E" w:rsidRPr="00DD0FD2">
        <w:rPr>
          <w:rFonts w:ascii="Times New Roman" w:hAnsi="Times New Roman" w:cs="B Nazanin"/>
          <w:color w:val="auto"/>
          <w:szCs w:val="26"/>
        </w:rPr>
        <w:tab/>
      </w:r>
      <w:r w:rsidR="00A45B5A" w:rsidRPr="00DD0FD2">
        <w:rPr>
          <w:rFonts w:ascii="Times New Roman" w:hAnsi="Times New Roman" w:cs="B Nazanin"/>
          <w:color w:val="auto"/>
          <w:szCs w:val="26"/>
          <w:rtl/>
        </w:rPr>
        <w:t>کر</w:t>
      </w:r>
      <w:r w:rsidR="00A45B5A" w:rsidRPr="00DD0FD2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A45B5A" w:rsidRPr="00DD0FD2">
        <w:rPr>
          <w:rFonts w:ascii="Times New Roman" w:hAnsi="Times New Roman" w:cs="B Nazanin" w:hint="eastAsia"/>
          <w:color w:val="auto"/>
          <w:szCs w:val="26"/>
          <w:rtl/>
        </w:rPr>
        <w:t>م</w:t>
      </w:r>
      <w:r w:rsidR="00A45B5A" w:rsidRPr="00DD0FD2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A45B5A" w:rsidRPr="00DD0FD2">
        <w:rPr>
          <w:rFonts w:ascii="Times New Roman" w:hAnsi="Times New Roman" w:cs="B Nazanin"/>
          <w:color w:val="auto"/>
          <w:szCs w:val="26"/>
          <w:rtl/>
        </w:rPr>
        <w:t xml:space="preserve"> جعفر</w:t>
      </w:r>
      <w:r w:rsidR="00A45B5A" w:rsidRPr="00DD0FD2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A45B5A" w:rsidRPr="00DD0FD2">
        <w:rPr>
          <w:rFonts w:ascii="Times New Roman" w:hAnsi="Times New Roman" w:cs="B Nazanin" w:hint="eastAsia"/>
          <w:color w:val="auto"/>
          <w:szCs w:val="26"/>
          <w:rtl/>
        </w:rPr>
        <w:t>،</w:t>
      </w:r>
      <w:r w:rsidR="00A45B5A" w:rsidRPr="00DD0FD2">
        <w:rPr>
          <w:rFonts w:ascii="Times New Roman" w:hAnsi="Times New Roman" w:cs="B Nazanin"/>
          <w:color w:val="auto"/>
          <w:szCs w:val="26"/>
          <w:rtl/>
        </w:rPr>
        <w:t xml:space="preserve"> ام</w:t>
      </w:r>
      <w:r w:rsidR="00A45B5A" w:rsidRPr="00DD0FD2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A45B5A" w:rsidRPr="00DD0FD2">
        <w:rPr>
          <w:rFonts w:ascii="Times New Roman" w:hAnsi="Times New Roman" w:cs="B Nazanin" w:hint="eastAsia"/>
          <w:color w:val="auto"/>
          <w:szCs w:val="26"/>
          <w:rtl/>
        </w:rPr>
        <w:t>ر</w:t>
      </w:r>
      <w:r w:rsidR="00BA30B6">
        <w:rPr>
          <w:rFonts w:ascii="Times New Roman" w:hAnsi="Times New Roman" w:cs="B Nazanin"/>
          <w:color w:val="auto"/>
          <w:szCs w:val="26"/>
          <w:rtl/>
        </w:rPr>
        <w:t xml:space="preserve"> و خوش</w:t>
      </w:r>
      <w:r w:rsidR="00BA30B6">
        <w:rPr>
          <w:rFonts w:ascii="Times New Roman" w:hAnsi="Times New Roman" w:cs="B Nazanin" w:hint="cs"/>
          <w:color w:val="auto"/>
          <w:szCs w:val="26"/>
          <w:rtl/>
        </w:rPr>
        <w:t xml:space="preserve"> ‌</w:t>
      </w:r>
      <w:r w:rsidR="00A45B5A" w:rsidRPr="00DD0FD2">
        <w:rPr>
          <w:rFonts w:ascii="Times New Roman" w:hAnsi="Times New Roman" w:cs="B Nazanin"/>
          <w:color w:val="auto"/>
          <w:szCs w:val="26"/>
          <w:rtl/>
        </w:rPr>
        <w:t>احوال، فرخ و اکبر</w:t>
      </w:r>
      <w:r w:rsidR="00A45B5A" w:rsidRPr="00DD0FD2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A45B5A" w:rsidRPr="00DD0FD2">
        <w:rPr>
          <w:rFonts w:ascii="Times New Roman" w:hAnsi="Times New Roman" w:cs="B Nazanin" w:hint="eastAsia"/>
          <w:color w:val="auto"/>
          <w:szCs w:val="26"/>
          <w:rtl/>
        </w:rPr>
        <w:t>،</w:t>
      </w:r>
      <w:r w:rsidR="00A45B5A" w:rsidRPr="00DD0FD2">
        <w:rPr>
          <w:rFonts w:ascii="Times New Roman" w:hAnsi="Times New Roman" w:cs="B Nazanin"/>
          <w:color w:val="auto"/>
          <w:szCs w:val="26"/>
          <w:rtl/>
        </w:rPr>
        <w:t xml:space="preserve"> مرتض</w:t>
      </w:r>
      <w:r w:rsidR="00A45B5A" w:rsidRPr="00DD0FD2">
        <w:rPr>
          <w:rFonts w:ascii="Times New Roman" w:hAnsi="Times New Roman" w:cs="B Nazanin" w:hint="cs"/>
          <w:color w:val="auto"/>
          <w:szCs w:val="26"/>
          <w:rtl/>
        </w:rPr>
        <w:t>ی</w:t>
      </w:r>
      <w:r w:rsidR="00A45B5A" w:rsidRPr="00DD0FD2">
        <w:rPr>
          <w:rFonts w:ascii="Times New Roman" w:hAnsi="Times New Roman" w:cs="B Nazanin" w:hint="eastAsia"/>
          <w:color w:val="auto"/>
          <w:szCs w:val="26"/>
          <w:rtl/>
        </w:rPr>
        <w:t>،</w:t>
      </w:r>
      <w:r w:rsidR="000160E6">
        <w:rPr>
          <w:rFonts w:ascii="Times New Roman" w:hAnsi="Times New Roman" w:cs="B Nazanin" w:hint="cs"/>
          <w:color w:val="auto"/>
          <w:szCs w:val="26"/>
          <w:rtl/>
        </w:rPr>
        <w:t xml:space="preserve"> </w:t>
      </w:r>
      <w:r w:rsidR="00A45B5A" w:rsidRPr="00DD0FD2">
        <w:rPr>
          <w:rFonts w:ascii="Times New Roman" w:hAnsi="Times New Roman" w:cs="B Nazanin" w:hint="cs"/>
          <w:color w:val="auto"/>
          <w:szCs w:val="26"/>
          <w:rtl/>
        </w:rPr>
        <w:t xml:space="preserve">1400، </w:t>
      </w:r>
      <w:r w:rsidR="00B1708E" w:rsidRPr="000160E6">
        <w:rPr>
          <w:rFonts w:ascii="Times New Roman" w:hAnsi="Times New Roman" w:cs="B Nazanin"/>
          <w:color w:val="auto"/>
          <w:sz w:val="24"/>
          <w:szCs w:val="24"/>
          <w:rtl/>
        </w:rPr>
        <w:t>افزا</w:t>
      </w:r>
      <w:r w:rsidR="00B1708E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>ی</w:t>
      </w:r>
      <w:r w:rsidR="00B1708E" w:rsidRPr="000160E6">
        <w:rPr>
          <w:rFonts w:ascii="Times New Roman" w:hAnsi="Times New Roman" w:cs="B Nazanin" w:hint="eastAsia"/>
          <w:color w:val="auto"/>
          <w:sz w:val="24"/>
          <w:szCs w:val="24"/>
          <w:rtl/>
        </w:rPr>
        <w:t>ش</w:t>
      </w:r>
      <w:r w:rsidR="00B1708E" w:rsidRPr="000160E6">
        <w:rPr>
          <w:rFonts w:ascii="Times New Roman" w:hAnsi="Times New Roman" w:cs="B Nazanin"/>
          <w:color w:val="auto"/>
          <w:sz w:val="24"/>
          <w:szCs w:val="24"/>
          <w:rtl/>
        </w:rPr>
        <w:t xml:space="preserve"> طول س</w:t>
      </w:r>
      <w:r w:rsidR="00B1708E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>ی</w:t>
      </w:r>
      <w:r w:rsidR="00B1708E" w:rsidRPr="000160E6">
        <w:rPr>
          <w:rFonts w:ascii="Times New Roman" w:hAnsi="Times New Roman" w:cs="B Nazanin" w:hint="eastAsia"/>
          <w:color w:val="auto"/>
          <w:sz w:val="24"/>
          <w:szCs w:val="24"/>
          <w:rtl/>
        </w:rPr>
        <w:t>کل</w:t>
      </w:r>
      <w:r w:rsidR="00B1708E" w:rsidRPr="000160E6">
        <w:rPr>
          <w:rFonts w:ascii="Times New Roman" w:hAnsi="Times New Roman" w:cs="B Nazanin"/>
          <w:color w:val="auto"/>
          <w:sz w:val="24"/>
          <w:szCs w:val="24"/>
          <w:rtl/>
        </w:rPr>
        <w:t xml:space="preserve"> و هموارساز</w:t>
      </w:r>
      <w:r w:rsidR="00B1708E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>ی</w:t>
      </w:r>
      <w:r w:rsidR="00B1708E" w:rsidRPr="000160E6">
        <w:rPr>
          <w:rFonts w:ascii="Times New Roman" w:hAnsi="Times New Roman" w:cs="B Nazanin"/>
          <w:color w:val="auto"/>
          <w:sz w:val="24"/>
          <w:szCs w:val="24"/>
          <w:rtl/>
        </w:rPr>
        <w:t xml:space="preserve"> توز</w:t>
      </w:r>
      <w:r w:rsidR="00B1708E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>ی</w:t>
      </w:r>
      <w:r w:rsidR="00B1708E" w:rsidRPr="000160E6">
        <w:rPr>
          <w:rFonts w:ascii="Times New Roman" w:hAnsi="Times New Roman" w:cs="B Nazanin" w:hint="eastAsia"/>
          <w:color w:val="auto"/>
          <w:sz w:val="24"/>
          <w:szCs w:val="24"/>
          <w:rtl/>
        </w:rPr>
        <w:t>ع</w:t>
      </w:r>
      <w:r w:rsidR="00B1708E" w:rsidRPr="000160E6">
        <w:rPr>
          <w:rFonts w:ascii="Times New Roman" w:hAnsi="Times New Roman" w:cs="B Nazanin"/>
          <w:color w:val="auto"/>
          <w:sz w:val="24"/>
          <w:szCs w:val="24"/>
          <w:rtl/>
        </w:rPr>
        <w:t xml:space="preserve"> قدرت در راکتور کوچک ماژولار عار</w:t>
      </w:r>
      <w:r w:rsidR="00B1708E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>ی</w:t>
      </w:r>
      <w:r w:rsidR="00B1708E" w:rsidRPr="000160E6">
        <w:rPr>
          <w:rFonts w:ascii="Times New Roman" w:hAnsi="Times New Roman" w:cs="B Nazanin"/>
          <w:color w:val="auto"/>
          <w:sz w:val="24"/>
          <w:szCs w:val="24"/>
          <w:rtl/>
        </w:rPr>
        <w:t xml:space="preserve"> از محلول اس</w:t>
      </w:r>
      <w:r w:rsidR="00B1708E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>ی</w:t>
      </w:r>
      <w:r w:rsidR="00B1708E" w:rsidRPr="000160E6">
        <w:rPr>
          <w:rFonts w:ascii="Times New Roman" w:hAnsi="Times New Roman" w:cs="B Nazanin" w:hint="eastAsia"/>
          <w:color w:val="auto"/>
          <w:sz w:val="24"/>
          <w:szCs w:val="24"/>
          <w:rtl/>
        </w:rPr>
        <w:t>د</w:t>
      </w:r>
      <w:r w:rsidR="00B1708E" w:rsidRPr="000160E6">
        <w:rPr>
          <w:rFonts w:ascii="Times New Roman" w:hAnsi="Times New Roman" w:cs="B Nazanin"/>
          <w:color w:val="auto"/>
          <w:sz w:val="24"/>
          <w:szCs w:val="24"/>
          <w:rtl/>
        </w:rPr>
        <w:t xml:space="preserve"> بور</w:t>
      </w:r>
      <w:r w:rsidR="00B1708E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>ی</w:t>
      </w:r>
      <w:r w:rsidR="00B1708E" w:rsidRPr="000160E6">
        <w:rPr>
          <w:rFonts w:ascii="Times New Roman" w:hAnsi="Times New Roman" w:cs="B Nazanin" w:hint="eastAsia"/>
          <w:color w:val="auto"/>
          <w:sz w:val="24"/>
          <w:szCs w:val="24"/>
          <w:rtl/>
        </w:rPr>
        <w:t>ک</w:t>
      </w:r>
      <w:r w:rsidR="00DD0FD2" w:rsidRPr="000160E6">
        <w:rPr>
          <w:rFonts w:ascii="Times New Roman" w:hAnsi="Times New Roman" w:cs="B Nazanin" w:hint="cs"/>
          <w:color w:val="auto"/>
          <w:sz w:val="24"/>
          <w:szCs w:val="24"/>
          <w:rtl/>
        </w:rPr>
        <w:t xml:space="preserve">. مجله </w:t>
      </w:r>
      <w:r w:rsidR="009608ED">
        <w:rPr>
          <w:rFonts w:ascii="Times New Roman" w:hAnsi="Times New Roman" w:cs="B Nazanin" w:hint="cs"/>
          <w:color w:val="auto"/>
          <w:sz w:val="24"/>
          <w:szCs w:val="24"/>
          <w:rtl/>
        </w:rPr>
        <w:t>پژوهش فیزیک ایرا</w:t>
      </w:r>
      <w:r>
        <w:rPr>
          <w:rFonts w:ascii="Times New Roman" w:hAnsi="Times New Roman" w:cs="B Nazanin" w:hint="cs"/>
          <w:color w:val="auto"/>
          <w:sz w:val="24"/>
          <w:szCs w:val="24"/>
          <w:rtl/>
          <w:lang w:bidi="fa-IR"/>
        </w:rPr>
        <w:t xml:space="preserve">ن. </w:t>
      </w:r>
      <w:r w:rsidR="009608ED">
        <w:rPr>
          <w:rFonts w:ascii="Times New Roman" w:hAnsi="Times New Roman" w:cs="B Nazanin" w:hint="cs"/>
          <w:color w:val="auto"/>
          <w:sz w:val="24"/>
          <w:szCs w:val="24"/>
          <w:rtl/>
          <w:lang w:bidi="fa-IR"/>
        </w:rPr>
        <w:t>(</w:t>
      </w:r>
      <w:r w:rsidRPr="000856E4">
        <w:rPr>
          <w:rFonts w:ascii="Times New Roman" w:hAnsi="Times New Roman" w:cs="B Nazanin" w:hint="cs"/>
          <w:b/>
          <w:bCs/>
          <w:color w:val="FF0000"/>
          <w:sz w:val="24"/>
          <w:szCs w:val="24"/>
          <w:rtl/>
          <w:lang w:bidi="fa-IR"/>
        </w:rPr>
        <w:t>مقاله علمی پژوهشی</w:t>
      </w:r>
      <w:r w:rsidR="009608ED">
        <w:rPr>
          <w:rFonts w:ascii="Times New Roman" w:hAnsi="Times New Roman" w:cs="B Nazanin" w:hint="cs"/>
          <w:color w:val="auto"/>
          <w:sz w:val="24"/>
          <w:szCs w:val="24"/>
          <w:rtl/>
          <w:lang w:bidi="fa-IR"/>
        </w:rPr>
        <w:t>)</w:t>
      </w:r>
    </w:p>
    <w:p w:rsidR="009608ED" w:rsidRPr="007F5B1A" w:rsidRDefault="000856E4" w:rsidP="009608ED">
      <w:pPr>
        <w:bidi/>
        <w:jc w:val="both"/>
        <w:rPr>
          <w:rFonts w:ascii="Times New Roman" w:hAnsi="Times New Roman" w:cs="B Nazanin"/>
          <w:color w:val="auto"/>
          <w:szCs w:val="26"/>
          <w:rtl/>
          <w:lang w:bidi="fa-IR"/>
        </w:rPr>
      </w:pPr>
      <w:r>
        <w:rPr>
          <w:rFonts w:ascii="Times New Roman" w:hAnsi="Times New Roman" w:cs="B Nazanin" w:hint="cs"/>
          <w:color w:val="auto"/>
          <w:szCs w:val="26"/>
          <w:rtl/>
          <w:lang w:bidi="fa-IR"/>
        </w:rPr>
        <w:t>7</w:t>
      </w:r>
      <w:r w:rsidR="007B3CE2">
        <w:rPr>
          <w:rFonts w:ascii="Times New Roman" w:hAnsi="Times New Roman" w:cs="B Nazanin" w:hint="cs"/>
          <w:color w:val="auto"/>
          <w:szCs w:val="26"/>
          <w:rtl/>
          <w:lang w:bidi="fa-IR"/>
        </w:rPr>
        <w:t xml:space="preserve">. </w:t>
      </w:r>
      <w:r w:rsidR="00BA30B6">
        <w:rPr>
          <w:rFonts w:ascii="Times New Roman" w:hAnsi="Times New Roman" w:cs="B Nazanin"/>
          <w:color w:val="auto"/>
          <w:szCs w:val="26"/>
          <w:rtl/>
          <w:lang w:bidi="fa-IR"/>
        </w:rPr>
        <w:tab/>
      </w:r>
      <w:r w:rsidR="00BA30B6">
        <w:rPr>
          <w:rFonts w:ascii="Times New Roman" w:hAnsi="Times New Roman" w:cs="B Nazanin" w:hint="cs"/>
          <w:color w:val="auto"/>
          <w:szCs w:val="26"/>
          <w:rtl/>
          <w:lang w:bidi="fa-IR"/>
        </w:rPr>
        <w:t>خوش‌ احوال، فرخ و ذوالفغاری، احمدرضا و کریمی جعفری، امیر، 1401، روش‌ها و کاربرد‌های بهینه‌سازی در مهندسی (ویژه دانشجویان فیزیک و مهندسی هسته‌ای)، انتشارات دانشگاه شهید بهشتی</w:t>
      </w:r>
      <w:r>
        <w:rPr>
          <w:rFonts w:ascii="Times New Roman" w:hAnsi="Times New Roman" w:cs="B Nazanin" w:hint="cs"/>
          <w:color w:val="auto"/>
          <w:szCs w:val="26"/>
          <w:rtl/>
          <w:lang w:bidi="fa-IR"/>
        </w:rPr>
        <w:t>.</w:t>
      </w:r>
      <w:r w:rsidR="00BA30B6">
        <w:rPr>
          <w:rFonts w:ascii="Times New Roman" w:hAnsi="Times New Roman" w:cs="B Nazanin" w:hint="cs"/>
          <w:color w:val="auto"/>
          <w:szCs w:val="26"/>
          <w:rtl/>
          <w:lang w:bidi="fa-IR"/>
        </w:rPr>
        <w:t xml:space="preserve"> (</w:t>
      </w:r>
      <w:r w:rsidRPr="000856E4">
        <w:rPr>
          <w:rFonts w:ascii="Times New Roman" w:hAnsi="Times New Roman" w:cs="B Nazanin" w:hint="cs"/>
          <w:b/>
          <w:bCs/>
          <w:color w:val="FF0000"/>
          <w:szCs w:val="26"/>
          <w:rtl/>
          <w:lang w:bidi="fa-IR"/>
        </w:rPr>
        <w:t xml:space="preserve">کتاب </w:t>
      </w:r>
      <w:r w:rsidR="00BA30B6" w:rsidRPr="000856E4">
        <w:rPr>
          <w:rFonts w:ascii="Times New Roman" w:hAnsi="Times New Roman" w:cs="B Nazanin" w:hint="cs"/>
          <w:b/>
          <w:bCs/>
          <w:color w:val="FF0000"/>
          <w:szCs w:val="26"/>
          <w:rtl/>
          <w:lang w:bidi="fa-IR"/>
        </w:rPr>
        <w:t>در دست چاپ</w:t>
      </w:r>
      <w:r w:rsidR="00BA30B6">
        <w:rPr>
          <w:rFonts w:ascii="Times New Roman" w:hAnsi="Times New Roman" w:cs="B Nazanin" w:hint="cs"/>
          <w:color w:val="auto"/>
          <w:szCs w:val="26"/>
          <w:rtl/>
          <w:lang w:bidi="fa-IR"/>
        </w:rPr>
        <w:t>)</w:t>
      </w:r>
    </w:p>
    <w:sectPr w:rsidR="009608ED" w:rsidRPr="007F5B1A" w:rsidSect="00D92B95">
      <w:footerReference w:type="default" r:id="rId9"/>
      <w:headerReference w:type="first" r:id="rId10"/>
      <w:pgSz w:w="12240" w:h="15840" w:code="1"/>
      <w:pgMar w:top="907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E14" w:rsidRDefault="00423E14" w:rsidP="00725803">
      <w:pPr>
        <w:spacing w:after="0"/>
      </w:pPr>
      <w:r>
        <w:separator/>
      </w:r>
    </w:p>
  </w:endnote>
  <w:endnote w:type="continuationSeparator" w:id="0">
    <w:p w:rsidR="00423E14" w:rsidRDefault="00423E14" w:rsidP="007258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67502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A4A49" w:rsidRDefault="005A4A4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474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E14" w:rsidRDefault="00423E14" w:rsidP="00725803">
      <w:pPr>
        <w:spacing w:after="0"/>
      </w:pPr>
      <w:r>
        <w:separator/>
      </w:r>
    </w:p>
  </w:footnote>
  <w:footnote w:type="continuationSeparator" w:id="0">
    <w:p w:rsidR="00423E14" w:rsidRDefault="00423E14" w:rsidP="0072580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2DEF" w:rsidRDefault="00DE2DEF" w:rsidP="00DE2DEF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7ED079F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7F8C97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4EE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62AB62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FC808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B16B3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9"/>
    <w:multiLevelType w:val="singleLevel"/>
    <w:tmpl w:val="C42E8A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32B737E"/>
    <w:multiLevelType w:val="hybridMultilevel"/>
    <w:tmpl w:val="21C62088"/>
    <w:lvl w:ilvl="0" w:tplc="CAAE123E">
      <w:start w:val="1"/>
      <w:numFmt w:val="decimal"/>
      <w:lvlText w:val="%1."/>
      <w:lvlJc w:val="left"/>
      <w:pPr>
        <w:ind w:left="0" w:firstLine="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43FF6"/>
    <w:multiLevelType w:val="multilevel"/>
    <w:tmpl w:val="82FC5BD2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>
    <w:nsid w:val="3AD969A6"/>
    <w:multiLevelType w:val="multilevel"/>
    <w:tmpl w:val="E3C0EB4E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b w:val="0"/>
        <w:i w:val="0"/>
        <w:color w:val="007FAB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43037B58"/>
    <w:multiLevelType w:val="hybridMultilevel"/>
    <w:tmpl w:val="486A7C58"/>
    <w:lvl w:ilvl="0" w:tplc="05502316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Z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932C0C"/>
    <w:multiLevelType w:val="hybridMultilevel"/>
    <w:tmpl w:val="E7CC04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4">
    <w:nsid w:val="475A121E"/>
    <w:multiLevelType w:val="hybridMultilevel"/>
    <w:tmpl w:val="54CA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10"/>
  </w:num>
  <w:num w:numId="5">
    <w:abstractNumId w:val="8"/>
  </w:num>
  <w:num w:numId="6">
    <w:abstractNumId w:val="11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  <w:num w:numId="14">
    <w:abstractNumId w:val="14"/>
  </w:num>
  <w:num w:numId="15">
    <w:abstractNumId w:val="10"/>
  </w:num>
  <w:num w:numId="16">
    <w:abstractNumId w:val="10"/>
  </w:num>
  <w:num w:numId="17">
    <w:abstractNumId w:val="10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13"/>
    <w:lvlOverride w:ilvl="0">
      <w:startOverride w:val="1"/>
    </w:lvlOverride>
  </w:num>
  <w:num w:numId="23">
    <w:abstractNumId w:val="9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D8A"/>
    <w:rsid w:val="000160E6"/>
    <w:rsid w:val="0002577B"/>
    <w:rsid w:val="00025E77"/>
    <w:rsid w:val="00027312"/>
    <w:rsid w:val="000645F2"/>
    <w:rsid w:val="00071585"/>
    <w:rsid w:val="00082F03"/>
    <w:rsid w:val="000835A0"/>
    <w:rsid w:val="000856E4"/>
    <w:rsid w:val="000934A2"/>
    <w:rsid w:val="000954E7"/>
    <w:rsid w:val="000F1F31"/>
    <w:rsid w:val="00190844"/>
    <w:rsid w:val="001B0955"/>
    <w:rsid w:val="001B544B"/>
    <w:rsid w:val="001C5696"/>
    <w:rsid w:val="001E366A"/>
    <w:rsid w:val="001F50F8"/>
    <w:rsid w:val="00207453"/>
    <w:rsid w:val="00227784"/>
    <w:rsid w:val="0023705D"/>
    <w:rsid w:val="00244020"/>
    <w:rsid w:val="00244CD4"/>
    <w:rsid w:val="00250A31"/>
    <w:rsid w:val="00251C13"/>
    <w:rsid w:val="00254349"/>
    <w:rsid w:val="002922D0"/>
    <w:rsid w:val="002A78E8"/>
    <w:rsid w:val="002C29F9"/>
    <w:rsid w:val="002C2A7C"/>
    <w:rsid w:val="002D63C4"/>
    <w:rsid w:val="002E4C32"/>
    <w:rsid w:val="00340B03"/>
    <w:rsid w:val="003542A2"/>
    <w:rsid w:val="00362B1C"/>
    <w:rsid w:val="00380AE7"/>
    <w:rsid w:val="00385E17"/>
    <w:rsid w:val="003A6943"/>
    <w:rsid w:val="00410BA2"/>
    <w:rsid w:val="004141D6"/>
    <w:rsid w:val="00423E14"/>
    <w:rsid w:val="00426806"/>
    <w:rsid w:val="00434074"/>
    <w:rsid w:val="00441247"/>
    <w:rsid w:val="00444DF2"/>
    <w:rsid w:val="00463C3B"/>
    <w:rsid w:val="0047196A"/>
    <w:rsid w:val="00483BBE"/>
    <w:rsid w:val="00486BE5"/>
    <w:rsid w:val="00492378"/>
    <w:rsid w:val="004937AE"/>
    <w:rsid w:val="004A46F7"/>
    <w:rsid w:val="004A5148"/>
    <w:rsid w:val="004B3796"/>
    <w:rsid w:val="004B4F31"/>
    <w:rsid w:val="004D5972"/>
    <w:rsid w:val="004D6D98"/>
    <w:rsid w:val="004E2970"/>
    <w:rsid w:val="005026DD"/>
    <w:rsid w:val="00507BB4"/>
    <w:rsid w:val="00513EFC"/>
    <w:rsid w:val="0052113B"/>
    <w:rsid w:val="0055357A"/>
    <w:rsid w:val="00564951"/>
    <w:rsid w:val="00573BA7"/>
    <w:rsid w:val="00573BF9"/>
    <w:rsid w:val="0059437A"/>
    <w:rsid w:val="005A4A49"/>
    <w:rsid w:val="005B1D68"/>
    <w:rsid w:val="005F28DC"/>
    <w:rsid w:val="005F5D97"/>
    <w:rsid w:val="00611B37"/>
    <w:rsid w:val="006252B4"/>
    <w:rsid w:val="0063083A"/>
    <w:rsid w:val="00634A37"/>
    <w:rsid w:val="00646BA2"/>
    <w:rsid w:val="00670D8D"/>
    <w:rsid w:val="00674C6E"/>
    <w:rsid w:val="00675EA0"/>
    <w:rsid w:val="006808D2"/>
    <w:rsid w:val="00680D8A"/>
    <w:rsid w:val="00696AB0"/>
    <w:rsid w:val="006B374F"/>
    <w:rsid w:val="006B68A3"/>
    <w:rsid w:val="006B78A6"/>
    <w:rsid w:val="006C08A0"/>
    <w:rsid w:val="006C47D8"/>
    <w:rsid w:val="006D2D08"/>
    <w:rsid w:val="006E6B3D"/>
    <w:rsid w:val="006F26A2"/>
    <w:rsid w:val="006F45D4"/>
    <w:rsid w:val="0070237E"/>
    <w:rsid w:val="0070619B"/>
    <w:rsid w:val="00721119"/>
    <w:rsid w:val="007227C9"/>
    <w:rsid w:val="00723FFA"/>
    <w:rsid w:val="00725803"/>
    <w:rsid w:val="00725CB5"/>
    <w:rsid w:val="007307A3"/>
    <w:rsid w:val="00752315"/>
    <w:rsid w:val="00773CD6"/>
    <w:rsid w:val="00777800"/>
    <w:rsid w:val="007B3CE2"/>
    <w:rsid w:val="007D7247"/>
    <w:rsid w:val="007E6EC5"/>
    <w:rsid w:val="007F5B1A"/>
    <w:rsid w:val="00837045"/>
    <w:rsid w:val="00842730"/>
    <w:rsid w:val="00855B7E"/>
    <w:rsid w:val="00857E6B"/>
    <w:rsid w:val="008968C4"/>
    <w:rsid w:val="008B0F7D"/>
    <w:rsid w:val="008D759E"/>
    <w:rsid w:val="008D7C1C"/>
    <w:rsid w:val="008F0FD4"/>
    <w:rsid w:val="0092291B"/>
    <w:rsid w:val="00932D92"/>
    <w:rsid w:val="0095272C"/>
    <w:rsid w:val="00954ABC"/>
    <w:rsid w:val="009608ED"/>
    <w:rsid w:val="0097183B"/>
    <w:rsid w:val="00972024"/>
    <w:rsid w:val="009E62C4"/>
    <w:rsid w:val="009F04D2"/>
    <w:rsid w:val="009F2BA7"/>
    <w:rsid w:val="009F6DA0"/>
    <w:rsid w:val="00A01182"/>
    <w:rsid w:val="00A45B5A"/>
    <w:rsid w:val="00A95EC3"/>
    <w:rsid w:val="00AA72B6"/>
    <w:rsid w:val="00AD13CB"/>
    <w:rsid w:val="00AD3FD8"/>
    <w:rsid w:val="00AF119B"/>
    <w:rsid w:val="00B14AEF"/>
    <w:rsid w:val="00B1708E"/>
    <w:rsid w:val="00B370A8"/>
    <w:rsid w:val="00B37459"/>
    <w:rsid w:val="00B54C07"/>
    <w:rsid w:val="00B81A64"/>
    <w:rsid w:val="00B94741"/>
    <w:rsid w:val="00BA30B6"/>
    <w:rsid w:val="00BC7376"/>
    <w:rsid w:val="00BD2A85"/>
    <w:rsid w:val="00BD669A"/>
    <w:rsid w:val="00BE08BC"/>
    <w:rsid w:val="00C13F2B"/>
    <w:rsid w:val="00C34120"/>
    <w:rsid w:val="00C43D65"/>
    <w:rsid w:val="00C55821"/>
    <w:rsid w:val="00C71AB7"/>
    <w:rsid w:val="00C82804"/>
    <w:rsid w:val="00C84833"/>
    <w:rsid w:val="00C9044F"/>
    <w:rsid w:val="00C937B7"/>
    <w:rsid w:val="00CD0F66"/>
    <w:rsid w:val="00D0493A"/>
    <w:rsid w:val="00D2420D"/>
    <w:rsid w:val="00D30382"/>
    <w:rsid w:val="00D413F9"/>
    <w:rsid w:val="00D43387"/>
    <w:rsid w:val="00D44E50"/>
    <w:rsid w:val="00D5420C"/>
    <w:rsid w:val="00D709C4"/>
    <w:rsid w:val="00D822A1"/>
    <w:rsid w:val="00D90060"/>
    <w:rsid w:val="00D92B95"/>
    <w:rsid w:val="00DC3195"/>
    <w:rsid w:val="00DD0FD2"/>
    <w:rsid w:val="00DE2DEF"/>
    <w:rsid w:val="00DF3A1A"/>
    <w:rsid w:val="00DF70AD"/>
    <w:rsid w:val="00E03F71"/>
    <w:rsid w:val="00E154B5"/>
    <w:rsid w:val="00E232F0"/>
    <w:rsid w:val="00E45A6E"/>
    <w:rsid w:val="00E52791"/>
    <w:rsid w:val="00E83195"/>
    <w:rsid w:val="00E85493"/>
    <w:rsid w:val="00E87B70"/>
    <w:rsid w:val="00E94C6B"/>
    <w:rsid w:val="00EA7314"/>
    <w:rsid w:val="00EB4ED4"/>
    <w:rsid w:val="00F00A4F"/>
    <w:rsid w:val="00F24759"/>
    <w:rsid w:val="00F33CD8"/>
    <w:rsid w:val="00F36266"/>
    <w:rsid w:val="00F50CF0"/>
    <w:rsid w:val="00F57665"/>
    <w:rsid w:val="00FB62C7"/>
    <w:rsid w:val="00FD1DE2"/>
    <w:rsid w:val="00FF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1107E1-D563-4DBA-8363-0C715B9CF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2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970"/>
  </w:style>
  <w:style w:type="paragraph" w:styleId="Heading1">
    <w:name w:val="heading 1"/>
    <w:basedOn w:val="Normal"/>
    <w:link w:val="Heading1Char"/>
    <w:uiPriority w:val="9"/>
    <w:qFormat/>
    <w:rsid w:val="0052113B"/>
    <w:pPr>
      <w:pBdr>
        <w:top w:val="single" w:sz="4" w:space="3" w:color="A6A6A6" w:themeColor="background1" w:themeShade="A6"/>
      </w:pBdr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113B"/>
    <w:pPr>
      <w:keepNext/>
      <w:keepLines/>
      <w:spacing w:after="40"/>
      <w:contextualSpacing/>
      <w:outlineLvl w:val="1"/>
    </w:pPr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52113B"/>
    <w:pPr>
      <w:keepNext/>
      <w:keepLines/>
      <w:spacing w:after="0"/>
      <w:contextualSpacing/>
      <w:outlineLvl w:val="2"/>
    </w:pPr>
    <w:rPr>
      <w:rFonts w:eastAsiaTheme="majorEastAsia" w:cstheme="majorBidi"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4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7D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5E8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7D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3F5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7D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2922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2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AE7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80AE7"/>
  </w:style>
  <w:style w:type="paragraph" w:styleId="Footer">
    <w:name w:val="footer"/>
    <w:basedOn w:val="Normal"/>
    <w:link w:val="FooterChar"/>
    <w:uiPriority w:val="99"/>
    <w:unhideWhenUsed/>
    <w:rsid w:val="00380AE7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80AE7"/>
  </w:style>
  <w:style w:type="character" w:customStyle="1" w:styleId="Heading1Char">
    <w:name w:val="Heading 1 Char"/>
    <w:basedOn w:val="DefaultParagraphFont"/>
    <w:link w:val="Heading1"/>
    <w:uiPriority w:val="9"/>
    <w:rsid w:val="0052113B"/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ListBullet">
    <w:name w:val="List Bullet"/>
    <w:basedOn w:val="Normal"/>
    <w:uiPriority w:val="10"/>
    <w:qFormat/>
    <w:rsid w:val="00BC7376"/>
    <w:pPr>
      <w:numPr>
        <w:numId w:val="4"/>
      </w:numPr>
      <w:spacing w:after="0"/>
      <w:contextualSpacing/>
    </w:pPr>
  </w:style>
  <w:style w:type="table" w:styleId="TableGrid">
    <w:name w:val="Table Grid"/>
    <w:basedOn w:val="TableNormal"/>
    <w:uiPriority w:val="39"/>
    <w:rsid w:val="005B1D68"/>
    <w:pPr>
      <w:spacing w:after="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2">
    <w:name w:val="List Bullet 2"/>
    <w:basedOn w:val="Normal"/>
    <w:uiPriority w:val="99"/>
    <w:semiHidden/>
    <w:unhideWhenUsed/>
    <w:rsid w:val="00573BF9"/>
    <w:p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3BF9"/>
    <w:p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2113B"/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2113B"/>
    <w:rPr>
      <w:rFonts w:eastAsiaTheme="majorEastAsia" w:cstheme="majorBidi"/>
      <w:caps/>
      <w:szCs w:val="24"/>
    </w:rPr>
  </w:style>
  <w:style w:type="paragraph" w:styleId="Title">
    <w:name w:val="Title"/>
    <w:basedOn w:val="Normal"/>
    <w:link w:val="TitleChar"/>
    <w:uiPriority w:val="1"/>
    <w:qFormat/>
    <w:rsid w:val="0052113B"/>
    <w:pPr>
      <w:spacing w:after="0" w:line="216" w:lineRule="auto"/>
      <w:contextualSpacing/>
    </w:pPr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52113B"/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paragraph" w:customStyle="1" w:styleId="ContactInfo">
    <w:name w:val="Contact Info"/>
    <w:basedOn w:val="Normal"/>
    <w:uiPriority w:val="3"/>
    <w:qFormat/>
    <w:rsid w:val="004E2970"/>
    <w:pPr>
      <w:spacing w:before="40" w:after="0"/>
      <w:contextualSpacing/>
      <w:jc w:val="right"/>
    </w:pPr>
  </w:style>
  <w:style w:type="character" w:styleId="PlaceholderText">
    <w:name w:val="Placeholder Text"/>
    <w:basedOn w:val="DefaultParagraphFont"/>
    <w:uiPriority w:val="99"/>
    <w:semiHidden/>
    <w:rsid w:val="00BD669A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4D2"/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ListNumber">
    <w:name w:val="List Number"/>
    <w:basedOn w:val="Normal"/>
    <w:uiPriority w:val="11"/>
    <w:qFormat/>
    <w:rsid w:val="00BC7376"/>
    <w:pPr>
      <w:numPr>
        <w:numId w:val="6"/>
      </w:numPr>
      <w:contextualSpacing/>
    </w:pPr>
  </w:style>
  <w:style w:type="character" w:styleId="Emphasis">
    <w:name w:val="Emphasis"/>
    <w:basedOn w:val="DefaultParagraphFont"/>
    <w:uiPriority w:val="20"/>
    <w:qFormat/>
    <w:rsid w:val="0052113B"/>
    <w:rPr>
      <w:b w:val="0"/>
      <w:i w:val="0"/>
      <w:iCs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22D0"/>
    <w:pPr>
      <w:pBdr>
        <w:top w:val="none" w:sz="0" w:space="0" w:color="auto"/>
      </w:pBdr>
      <w:outlineLvl w:val="9"/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2922D0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2922D0"/>
    <w:rPr>
      <w:rFonts w:eastAsiaTheme="minorEastAsia"/>
      <w:color w:val="5A5A5A" w:themeColor="text1" w:themeTint="A5"/>
    </w:rPr>
  </w:style>
  <w:style w:type="character" w:styleId="BookTitle">
    <w:name w:val="Book Title"/>
    <w:basedOn w:val="DefaultParagraphFont"/>
    <w:uiPriority w:val="33"/>
    <w:semiHidden/>
    <w:unhideWhenUsed/>
    <w:qFormat/>
    <w:rsid w:val="002922D0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922D0"/>
    <w:rPr>
      <w:b/>
      <w:bCs/>
      <w:caps w:val="0"/>
      <w:smallCaps/>
      <w:color w:val="007FAB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922D0"/>
    <w:pPr>
      <w:pBdr>
        <w:top w:val="single" w:sz="4" w:space="10" w:color="007FAB" w:themeColor="accent1"/>
        <w:bottom w:val="single" w:sz="4" w:space="10" w:color="007FAB" w:themeColor="accent1"/>
      </w:pBdr>
      <w:spacing w:before="360" w:after="360"/>
      <w:jc w:val="center"/>
    </w:pPr>
    <w:rPr>
      <w:i/>
      <w:iCs/>
      <w:color w:val="007FAB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922D0"/>
    <w:rPr>
      <w:i/>
      <w:iCs/>
      <w:color w:val="007FAB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922D0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922D0"/>
    <w:rPr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2922D0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2D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22D0"/>
    <w:pPr>
      <w:spacing w:after="200"/>
    </w:pPr>
    <w:rPr>
      <w:i/>
      <w:iCs/>
      <w:color w:val="111111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2D0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2D0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922D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922D0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922D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922D0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922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2D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2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2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2D0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22D0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22D0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22D0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922D0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22D0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22D0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922D0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922D0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922D0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922D0"/>
    <w:rPr>
      <w:rFonts w:ascii="Consolas" w:hAnsi="Consolas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6C47D8"/>
  </w:style>
  <w:style w:type="paragraph" w:styleId="BlockText">
    <w:name w:val="Block Text"/>
    <w:basedOn w:val="Normal"/>
    <w:uiPriority w:val="99"/>
    <w:semiHidden/>
    <w:unhideWhenUsed/>
    <w:rsid w:val="006C47D8"/>
    <w:pPr>
      <w:pBdr>
        <w:top w:val="single" w:sz="2" w:space="10" w:color="007FAB" w:themeColor="accent1" w:frame="1"/>
        <w:left w:val="single" w:sz="2" w:space="10" w:color="007FAB" w:themeColor="accent1" w:frame="1"/>
        <w:bottom w:val="single" w:sz="2" w:space="10" w:color="007FAB" w:themeColor="accent1" w:frame="1"/>
        <w:right w:val="single" w:sz="2" w:space="10" w:color="007FAB" w:themeColor="accent1" w:frame="1"/>
      </w:pBdr>
      <w:ind w:left="1152" w:right="1152"/>
    </w:pPr>
    <w:rPr>
      <w:rFonts w:eastAsiaTheme="minorEastAsia"/>
      <w:i/>
      <w:iCs/>
      <w:color w:val="007FAB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C47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47D8"/>
  </w:style>
  <w:style w:type="paragraph" w:styleId="BodyText2">
    <w:name w:val="Body Text 2"/>
    <w:basedOn w:val="Normal"/>
    <w:link w:val="BodyText2Char"/>
    <w:uiPriority w:val="99"/>
    <w:semiHidden/>
    <w:unhideWhenUsed/>
    <w:rsid w:val="006C47D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C47D8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C47D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C47D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C47D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C47D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C47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C47D8"/>
  </w:style>
  <w:style w:type="paragraph" w:styleId="Closing">
    <w:name w:val="Closing"/>
    <w:basedOn w:val="Normal"/>
    <w:link w:val="ClosingChar"/>
    <w:uiPriority w:val="99"/>
    <w:semiHidden/>
    <w:unhideWhenUsed/>
    <w:rsid w:val="006C47D8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C47D8"/>
  </w:style>
  <w:style w:type="table" w:styleId="ColorfulGrid">
    <w:name w:val="Colorful Grid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BEDFF" w:themeFill="accent1" w:themeFillTint="33"/>
    </w:tcPr>
    <w:tblStylePr w:type="firstRow">
      <w:rPr>
        <w:b/>
        <w:bCs/>
      </w:rPr>
      <w:tblPr/>
      <w:tcPr>
        <w:shd w:val="clear" w:color="auto" w:fill="77D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7D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EDAF6" w:themeFill="accent2" w:themeFillTint="33"/>
    </w:tcPr>
    <w:tblStylePr w:type="firstRow">
      <w:rPr>
        <w:b/>
        <w:bCs/>
      </w:rPr>
      <w:tblPr/>
      <w:tcPr>
        <w:shd w:val="clear" w:color="auto" w:fill="7EB6E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EB6E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5F3FE" w:themeFill="accent3" w:themeFillTint="33"/>
    </w:tcPr>
    <w:tblStylePr w:type="firstRow">
      <w:rPr>
        <w:b/>
        <w:bCs/>
      </w:rPr>
      <w:tblPr/>
      <w:tcPr>
        <w:shd w:val="clear" w:color="auto" w:fill="6DE8F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DE8F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ED7" w:themeFill="accent4" w:themeFillTint="33"/>
    </w:tcPr>
    <w:tblStylePr w:type="firstRow">
      <w:rPr>
        <w:b/>
        <w:bCs/>
      </w:rPr>
      <w:tblPr/>
      <w:tcPr>
        <w:shd w:val="clear" w:color="auto" w:fill="BFBDB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DB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AC7" w:themeFill="accent6" w:themeFillTint="33"/>
    </w:tcPr>
    <w:tblStylePr w:type="firstRow">
      <w:rPr>
        <w:b/>
        <w:bCs/>
      </w:rPr>
      <w:tblPr/>
      <w:tcPr>
        <w:shd w:val="clear" w:color="auto" w:fill="EE968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968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ED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F9F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44337" w:themeFill="accent4" w:themeFillShade="CC"/>
      </w:tcPr>
    </w:tblStylePr>
    <w:tblStylePr w:type="lastRow">
      <w:rPr>
        <w:b/>
        <w:bCs/>
        <w:color w:val="44433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F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71" w:themeFill="accent3" w:themeFillShade="CC"/>
      </w:tcPr>
    </w:tblStylePr>
    <w:tblStylePr w:type="lastRow">
      <w:rPr>
        <w:b/>
        <w:bCs/>
        <w:color w:val="00617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1C14" w:themeFill="accent6" w:themeFillShade="CC"/>
      </w:tcPr>
    </w:tblStylePr>
    <w:tblStylePr w:type="lastRow">
      <w:rPr>
        <w:b/>
        <w:bCs/>
        <w:color w:val="831C1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B6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B66" w:themeColor="accent1" w:themeShade="99"/>
          <w:insideV w:val="nil"/>
        </w:tcBorders>
        <w:shd w:val="clear" w:color="auto" w:fill="004B6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B66" w:themeFill="accent1" w:themeFillShade="99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56D3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ED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A2B4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A2B4C" w:themeColor="accent2" w:themeShade="99"/>
          <w:insideV w:val="nil"/>
        </w:tcBorders>
        <w:shd w:val="clear" w:color="auto" w:fill="0A2B4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A2B4C" w:themeFill="accent2" w:themeFillShade="99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5EA4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565445" w:themeColor="accent4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F9F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8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855" w:themeColor="accent3" w:themeShade="99"/>
          <w:insideV w:val="nil"/>
        </w:tcBorders>
        <w:shd w:val="clear" w:color="auto" w:fill="0048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55" w:themeFill="accent3" w:themeFillShade="99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17A8E" w:themeColor="accent3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F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3322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33229" w:themeColor="accent4" w:themeShade="99"/>
          <w:insideV w:val="nil"/>
        </w:tcBorders>
        <w:shd w:val="clear" w:color="auto" w:fill="33322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3229" w:themeFill="accent4" w:themeFillShade="99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0AD9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A52319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150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150F" w:themeColor="accent6" w:themeShade="99"/>
          <w:insideV w:val="nil"/>
        </w:tcBorders>
        <w:shd w:val="clear" w:color="auto" w:fill="62150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150F" w:themeFill="accent6" w:themeFillShade="99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A7C7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F5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E8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243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365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C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A6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A292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03E3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11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1A1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C47D8"/>
  </w:style>
  <w:style w:type="character" w:customStyle="1" w:styleId="DateChar">
    <w:name w:val="Date Char"/>
    <w:basedOn w:val="DefaultParagraphFont"/>
    <w:link w:val="Date"/>
    <w:uiPriority w:val="99"/>
    <w:semiHidden/>
    <w:rsid w:val="006C47D8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C47D8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C47D8"/>
  </w:style>
  <w:style w:type="character" w:styleId="EndnoteReference">
    <w:name w:val="endnote reference"/>
    <w:basedOn w:val="DefaultParagraphFont"/>
    <w:uiPriority w:val="99"/>
    <w:semiHidden/>
    <w:unhideWhenUsed/>
    <w:rsid w:val="006C47D8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6C47D8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47D8"/>
    <w:rPr>
      <w:color w:val="BA3E31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C47D8"/>
    <w:rPr>
      <w:vertAlign w:val="superscript"/>
    </w:rPr>
  </w:style>
  <w:style w:type="table" w:styleId="GridTable1Light">
    <w:name w:val="Grid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7DBFF" w:themeColor="accent1" w:themeTint="66"/>
        <w:left w:val="single" w:sz="4" w:space="0" w:color="77DBFF" w:themeColor="accent1" w:themeTint="66"/>
        <w:bottom w:val="single" w:sz="4" w:space="0" w:color="77DBFF" w:themeColor="accent1" w:themeTint="66"/>
        <w:right w:val="single" w:sz="4" w:space="0" w:color="77DBFF" w:themeColor="accent1" w:themeTint="66"/>
        <w:insideH w:val="single" w:sz="4" w:space="0" w:color="77DBFF" w:themeColor="accent1" w:themeTint="66"/>
        <w:insideV w:val="single" w:sz="4" w:space="0" w:color="77DBFF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EB6EE" w:themeColor="accent2" w:themeTint="66"/>
        <w:left w:val="single" w:sz="4" w:space="0" w:color="7EB6EE" w:themeColor="accent2" w:themeTint="66"/>
        <w:bottom w:val="single" w:sz="4" w:space="0" w:color="7EB6EE" w:themeColor="accent2" w:themeTint="66"/>
        <w:right w:val="single" w:sz="4" w:space="0" w:color="7EB6EE" w:themeColor="accent2" w:themeTint="66"/>
        <w:insideH w:val="single" w:sz="4" w:space="0" w:color="7EB6EE" w:themeColor="accent2" w:themeTint="66"/>
        <w:insideV w:val="single" w:sz="4" w:space="0" w:color="7EB6EE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DE8FE" w:themeColor="accent3" w:themeTint="66"/>
        <w:left w:val="single" w:sz="4" w:space="0" w:color="6DE8FE" w:themeColor="accent3" w:themeTint="66"/>
        <w:bottom w:val="single" w:sz="4" w:space="0" w:color="6DE8FE" w:themeColor="accent3" w:themeTint="66"/>
        <w:right w:val="single" w:sz="4" w:space="0" w:color="6DE8FE" w:themeColor="accent3" w:themeTint="66"/>
        <w:insideH w:val="single" w:sz="4" w:space="0" w:color="6DE8FE" w:themeColor="accent3" w:themeTint="66"/>
        <w:insideV w:val="single" w:sz="4" w:space="0" w:color="6DE8FE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BFBDB0" w:themeColor="accent4" w:themeTint="66"/>
        <w:left w:val="single" w:sz="4" w:space="0" w:color="BFBDB0" w:themeColor="accent4" w:themeTint="66"/>
        <w:bottom w:val="single" w:sz="4" w:space="0" w:color="BFBDB0" w:themeColor="accent4" w:themeTint="66"/>
        <w:right w:val="single" w:sz="4" w:space="0" w:color="BFBDB0" w:themeColor="accent4" w:themeTint="66"/>
        <w:insideH w:val="single" w:sz="4" w:space="0" w:color="BFBDB0" w:themeColor="accent4" w:themeTint="66"/>
        <w:insideV w:val="single" w:sz="4" w:space="0" w:color="BFBDB0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E968F" w:themeColor="accent6" w:themeTint="66"/>
        <w:left w:val="single" w:sz="4" w:space="0" w:color="EE968F" w:themeColor="accent6" w:themeTint="66"/>
        <w:bottom w:val="single" w:sz="4" w:space="0" w:color="EE968F" w:themeColor="accent6" w:themeTint="66"/>
        <w:right w:val="single" w:sz="4" w:space="0" w:color="EE968F" w:themeColor="accent6" w:themeTint="66"/>
        <w:insideH w:val="single" w:sz="4" w:space="0" w:color="EE968F" w:themeColor="accent6" w:themeTint="66"/>
        <w:insideV w:val="single" w:sz="4" w:space="0" w:color="EE968F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33CAFF" w:themeColor="accent1" w:themeTint="99"/>
        <w:bottom w:val="single" w:sz="2" w:space="0" w:color="33CAFF" w:themeColor="accent1" w:themeTint="99"/>
        <w:insideH w:val="single" w:sz="2" w:space="0" w:color="33CAFF" w:themeColor="accent1" w:themeTint="99"/>
        <w:insideV w:val="single" w:sz="2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33CA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3D91E5" w:themeColor="accent2" w:themeTint="99"/>
        <w:bottom w:val="single" w:sz="2" w:space="0" w:color="3D91E5" w:themeColor="accent2" w:themeTint="99"/>
        <w:insideH w:val="single" w:sz="2" w:space="0" w:color="3D91E5" w:themeColor="accent2" w:themeTint="99"/>
        <w:insideV w:val="single" w:sz="2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3D91E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24DDFD" w:themeColor="accent3" w:themeTint="99"/>
        <w:bottom w:val="single" w:sz="2" w:space="0" w:color="24DDFD" w:themeColor="accent3" w:themeTint="99"/>
        <w:insideH w:val="single" w:sz="2" w:space="0" w:color="24DDFD" w:themeColor="accent3" w:themeTint="99"/>
        <w:insideV w:val="single" w:sz="2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24DDFD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A09D88" w:themeColor="accent4" w:themeTint="99"/>
        <w:bottom w:val="single" w:sz="2" w:space="0" w:color="A09D88" w:themeColor="accent4" w:themeTint="99"/>
        <w:insideH w:val="single" w:sz="2" w:space="0" w:color="A09D88" w:themeColor="accent4" w:themeTint="99"/>
        <w:insideV w:val="single" w:sz="2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09D8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2" w:space="0" w:color="E56258" w:themeColor="accent6" w:themeTint="99"/>
        <w:bottom w:val="single" w:sz="2" w:space="0" w:color="E56258" w:themeColor="accent6" w:themeTint="99"/>
        <w:insideH w:val="single" w:sz="2" w:space="0" w:color="E56258" w:themeColor="accent6" w:themeTint="99"/>
        <w:insideV w:val="single" w:sz="2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56258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3">
    <w:name w:val="Grid Table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B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77DBF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EDA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7EB6E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5F3F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6DE8FE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ED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FBDB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AC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E968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6C47D8"/>
    <w:rPr>
      <w:rFonts w:asciiTheme="majorHAnsi" w:eastAsiaTheme="majorEastAsia" w:hAnsiTheme="majorHAnsi" w:cstheme="majorBidi"/>
      <w:color w:val="005E8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7D8"/>
    <w:rPr>
      <w:rFonts w:asciiTheme="majorHAnsi" w:eastAsiaTheme="majorEastAsia" w:hAnsiTheme="majorHAnsi" w:cstheme="majorBidi"/>
      <w:color w:val="003F55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7D8"/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6C47D8"/>
  </w:style>
  <w:style w:type="paragraph" w:styleId="HTMLAddress">
    <w:name w:val="HTML Address"/>
    <w:basedOn w:val="Normal"/>
    <w:link w:val="HTMLAddressChar"/>
    <w:uiPriority w:val="99"/>
    <w:semiHidden/>
    <w:unhideWhenUsed/>
    <w:rsid w:val="006C47D8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C47D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C47D8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6C47D8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6C47D8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6C47D8"/>
    <w:rPr>
      <w:i/>
      <w:iCs/>
    </w:rPr>
  </w:style>
  <w:style w:type="character" w:styleId="Hyperlink">
    <w:name w:val="Hyperlink"/>
    <w:basedOn w:val="DefaultParagraphFont"/>
    <w:uiPriority w:val="99"/>
    <w:unhideWhenUsed/>
    <w:rsid w:val="006C47D8"/>
    <w:rPr>
      <w:color w:val="03618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C47D8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C47D8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C47D8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C47D8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C47D8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C47D8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C47D8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C47D8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C47D8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C47D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C47D8"/>
    <w:rPr>
      <w:i/>
      <w:iCs/>
      <w:color w:val="007FAB" w:themeColor="accent1"/>
    </w:rPr>
  </w:style>
  <w:style w:type="table" w:styleId="LightGrid">
    <w:name w:val="Light Grid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1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  <w:shd w:val="clear" w:color="auto" w:fill="ABE9FF" w:themeFill="accent1" w:themeFillTint="3F"/>
      </w:tcPr>
    </w:tblStylePr>
    <w:tblStylePr w:type="band2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1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  <w:shd w:val="clear" w:color="auto" w:fill="AFD1F4" w:themeFill="accent2" w:themeFillTint="3F"/>
      </w:tcPr>
    </w:tblStylePr>
    <w:tblStylePr w:type="band2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1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  <w:shd w:val="clear" w:color="auto" w:fill="A4F1FE" w:themeFill="accent3" w:themeFillTint="3F"/>
      </w:tcPr>
    </w:tblStylePr>
    <w:tblStylePr w:type="band2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1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  <w:shd w:val="clear" w:color="auto" w:fill="D7D6CE" w:themeFill="accent4" w:themeFillTint="3F"/>
      </w:tcPr>
    </w:tblStylePr>
    <w:tblStylePr w:type="band2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1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  <w:shd w:val="clear" w:color="auto" w:fill="F4BEBA" w:themeFill="accent6" w:themeFillTint="3F"/>
      </w:tcPr>
    </w:tblStylePr>
    <w:tblStylePr w:type="band2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C47D8"/>
    <w:pPr>
      <w:spacing w:after="0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8" w:space="0" w:color="007FAB" w:themeColor="accent1"/>
        <w:bottom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8" w:space="0" w:color="114980" w:themeColor="accent2"/>
        <w:bottom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8" w:space="0" w:color="017A8E" w:themeColor="accent3"/>
        <w:bottom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8" w:space="0" w:color="565445" w:themeColor="accent4"/>
        <w:bottom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8" w:space="0" w:color="A52319" w:themeColor="accent6"/>
        <w:bottom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C47D8"/>
  </w:style>
  <w:style w:type="paragraph" w:styleId="List">
    <w:name w:val="List"/>
    <w:basedOn w:val="Normal"/>
    <w:uiPriority w:val="99"/>
    <w:semiHidden/>
    <w:unhideWhenUsed/>
    <w:rsid w:val="006C47D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C47D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C47D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C47D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C47D8"/>
    <w:pPr>
      <w:ind w:left="1800" w:hanging="360"/>
      <w:contextualSpacing/>
    </w:pPr>
  </w:style>
  <w:style w:type="paragraph" w:styleId="ListBullet4">
    <w:name w:val="List Bullet 4"/>
    <w:basedOn w:val="Normal"/>
    <w:uiPriority w:val="99"/>
    <w:semiHidden/>
    <w:unhideWhenUsed/>
    <w:rsid w:val="006C47D8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C47D8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C47D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C47D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C47D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C47D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C47D8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6C47D8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C47D8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C47D8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C47D8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6C47D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2">
    <w:name w:val="List Table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bottom w:val="single" w:sz="4" w:space="0" w:color="33CAFF" w:themeColor="accent1" w:themeTint="99"/>
        <w:insideH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bottom w:val="single" w:sz="4" w:space="0" w:color="3D91E5" w:themeColor="accent2" w:themeTint="99"/>
        <w:insideH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bottom w:val="single" w:sz="4" w:space="0" w:color="24DDFD" w:themeColor="accent3" w:themeTint="99"/>
        <w:insideH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bottom w:val="single" w:sz="4" w:space="0" w:color="A09D88" w:themeColor="accent4" w:themeTint="99"/>
        <w:insideH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bottom w:val="single" w:sz="4" w:space="0" w:color="E56258" w:themeColor="accent6" w:themeTint="99"/>
        <w:insideH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3">
    <w:name w:val="List Table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007FAB" w:themeColor="accent1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FAB" w:themeColor="accent1"/>
          <w:right w:val="single" w:sz="4" w:space="0" w:color="007FAB" w:themeColor="accent1"/>
        </w:tcBorders>
      </w:tcPr>
    </w:tblStylePr>
    <w:tblStylePr w:type="band1Horz">
      <w:tblPr/>
      <w:tcPr>
        <w:tcBorders>
          <w:top w:val="single" w:sz="4" w:space="0" w:color="007FAB" w:themeColor="accent1"/>
          <w:bottom w:val="single" w:sz="4" w:space="0" w:color="007FA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FAB" w:themeColor="accent1"/>
          <w:left w:val="nil"/>
        </w:tcBorders>
      </w:tcPr>
    </w:tblStylePr>
    <w:tblStylePr w:type="swCell">
      <w:tblPr/>
      <w:tcPr>
        <w:tcBorders>
          <w:top w:val="double" w:sz="4" w:space="0" w:color="007FA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14980" w:themeColor="accent2"/>
          <w:right w:val="single" w:sz="4" w:space="0" w:color="114980" w:themeColor="accent2"/>
        </w:tcBorders>
      </w:tcPr>
    </w:tblStylePr>
    <w:tblStylePr w:type="band1Horz">
      <w:tblPr/>
      <w:tcPr>
        <w:tcBorders>
          <w:top w:val="single" w:sz="4" w:space="0" w:color="114980" w:themeColor="accent2"/>
          <w:bottom w:val="single" w:sz="4" w:space="0" w:color="11498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14980" w:themeColor="accent2"/>
          <w:left w:val="nil"/>
        </w:tcBorders>
      </w:tcPr>
    </w:tblStylePr>
    <w:tblStylePr w:type="swCell">
      <w:tblPr/>
      <w:tcPr>
        <w:tcBorders>
          <w:top w:val="double" w:sz="4" w:space="0" w:color="11498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017A8E" w:themeColor="accent3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17A8E" w:themeColor="accent3"/>
          <w:right w:val="single" w:sz="4" w:space="0" w:color="017A8E" w:themeColor="accent3"/>
        </w:tcBorders>
      </w:tcPr>
    </w:tblStylePr>
    <w:tblStylePr w:type="band1Horz">
      <w:tblPr/>
      <w:tcPr>
        <w:tcBorders>
          <w:top w:val="single" w:sz="4" w:space="0" w:color="017A8E" w:themeColor="accent3"/>
          <w:bottom w:val="single" w:sz="4" w:space="0" w:color="017A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17A8E" w:themeColor="accent3"/>
          <w:left w:val="nil"/>
        </w:tcBorders>
      </w:tcPr>
    </w:tblStylePr>
    <w:tblStylePr w:type="swCell">
      <w:tblPr/>
      <w:tcPr>
        <w:tcBorders>
          <w:top w:val="double" w:sz="4" w:space="0" w:color="017A8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565445" w:themeColor="accent4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65445" w:themeColor="accent4"/>
          <w:right w:val="single" w:sz="4" w:space="0" w:color="565445" w:themeColor="accent4"/>
        </w:tcBorders>
      </w:tcPr>
    </w:tblStylePr>
    <w:tblStylePr w:type="band1Horz">
      <w:tblPr/>
      <w:tcPr>
        <w:tcBorders>
          <w:top w:val="single" w:sz="4" w:space="0" w:color="565445" w:themeColor="accent4"/>
          <w:bottom w:val="single" w:sz="4" w:space="0" w:color="56544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5445" w:themeColor="accent4"/>
          <w:left w:val="nil"/>
        </w:tcBorders>
      </w:tcPr>
    </w:tblStylePr>
    <w:tblStylePr w:type="swCell">
      <w:tblPr/>
      <w:tcPr>
        <w:tcBorders>
          <w:top w:val="double" w:sz="4" w:space="0" w:color="56544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52319" w:themeColor="accent6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2319" w:themeColor="accent6"/>
          <w:right w:val="single" w:sz="4" w:space="0" w:color="A52319" w:themeColor="accent6"/>
        </w:tcBorders>
      </w:tcPr>
    </w:tblStylePr>
    <w:tblStylePr w:type="band1Horz">
      <w:tblPr/>
      <w:tcPr>
        <w:tcBorders>
          <w:top w:val="single" w:sz="4" w:space="0" w:color="A52319" w:themeColor="accent6"/>
          <w:bottom w:val="single" w:sz="4" w:space="0" w:color="A5231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2319" w:themeColor="accent6"/>
          <w:left w:val="nil"/>
        </w:tcBorders>
      </w:tcPr>
    </w:tblStylePr>
    <w:tblStylePr w:type="swCell">
      <w:tblPr/>
      <w:tcPr>
        <w:tcBorders>
          <w:top w:val="double" w:sz="4" w:space="0" w:color="A5231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7FAB" w:themeColor="accent1"/>
        <w:left w:val="single" w:sz="24" w:space="0" w:color="007FAB" w:themeColor="accent1"/>
        <w:bottom w:val="single" w:sz="24" w:space="0" w:color="007FAB" w:themeColor="accent1"/>
        <w:right w:val="single" w:sz="24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114980" w:themeColor="accent2"/>
        <w:left w:val="single" w:sz="24" w:space="0" w:color="114980" w:themeColor="accent2"/>
        <w:bottom w:val="single" w:sz="24" w:space="0" w:color="114980" w:themeColor="accent2"/>
        <w:right w:val="single" w:sz="24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17A8E" w:themeColor="accent3"/>
        <w:left w:val="single" w:sz="24" w:space="0" w:color="017A8E" w:themeColor="accent3"/>
        <w:bottom w:val="single" w:sz="24" w:space="0" w:color="017A8E" w:themeColor="accent3"/>
        <w:right w:val="single" w:sz="24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565445" w:themeColor="accent4"/>
        <w:left w:val="single" w:sz="24" w:space="0" w:color="565445" w:themeColor="accent4"/>
        <w:bottom w:val="single" w:sz="24" w:space="0" w:color="565445" w:themeColor="accent4"/>
        <w:right w:val="single" w:sz="24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A52319" w:themeColor="accent6"/>
        <w:left w:val="single" w:sz="24" w:space="0" w:color="A52319" w:themeColor="accent6"/>
        <w:bottom w:val="single" w:sz="24" w:space="0" w:color="A52319" w:themeColor="accent6"/>
        <w:right w:val="single" w:sz="24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Borders>
        <w:top w:val="single" w:sz="4" w:space="0" w:color="007FAB" w:themeColor="accent1"/>
        <w:bottom w:val="single" w:sz="4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7FA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Borders>
        <w:top w:val="single" w:sz="4" w:space="0" w:color="114980" w:themeColor="accent2"/>
        <w:bottom w:val="single" w:sz="4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11498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Borders>
        <w:top w:val="single" w:sz="4" w:space="0" w:color="017A8E" w:themeColor="accent3"/>
        <w:bottom w:val="single" w:sz="4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17A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Borders>
        <w:top w:val="single" w:sz="4" w:space="0" w:color="565445" w:themeColor="accent4"/>
        <w:bottom w:val="single" w:sz="4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6544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7E314C" w:themeColor="accent5"/>
        <w:bottom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Borders>
        <w:top w:val="single" w:sz="4" w:space="0" w:color="A52319" w:themeColor="accent6"/>
        <w:bottom w:val="single" w:sz="4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231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FA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FA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FA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FA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1498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1498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1498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1498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17A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17A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17A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17A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6544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6544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6544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6544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231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231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231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231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  <w:insideV w:val="single" w:sz="8" w:space="0" w:color="01BDF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B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BD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  <w:insideV w:val="single" w:sz="8" w:space="0" w:color="1B76D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FD1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76D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  <w:insideV w:val="single" w:sz="8" w:space="0" w:color="01C7E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4F1F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C7E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  <w:insideV w:val="single" w:sz="8" w:space="0" w:color="87846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D6C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46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  <w:insideV w:val="single" w:sz="8" w:space="0" w:color="DF3A2E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EB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3A2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B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DFF" w:themeFill="accent1" w:themeFillTint="33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tcBorders>
          <w:insideH w:val="single" w:sz="6" w:space="0" w:color="007FAB" w:themeColor="accent1"/>
          <w:insideV w:val="single" w:sz="6" w:space="0" w:color="007FAB" w:themeColor="accent1"/>
        </w:tcBorders>
        <w:shd w:val="clear" w:color="auto" w:fill="56D3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FD1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FED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DAF6" w:themeFill="accent2" w:themeFillTint="33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tcBorders>
          <w:insideH w:val="single" w:sz="6" w:space="0" w:color="114980" w:themeColor="accent2"/>
          <w:insideV w:val="single" w:sz="6" w:space="0" w:color="114980" w:themeColor="accent2"/>
        </w:tcBorders>
        <w:shd w:val="clear" w:color="auto" w:fill="5EA4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4F1F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F9F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F3FE" w:themeFill="accent3" w:themeFillTint="33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tcBorders>
          <w:insideH w:val="single" w:sz="6" w:space="0" w:color="017A8E" w:themeColor="accent3"/>
          <w:insideV w:val="single" w:sz="6" w:space="0" w:color="017A8E" w:themeColor="accent3"/>
        </w:tcBorders>
        <w:shd w:val="clear" w:color="auto" w:fill="49E3F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D6C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ED7" w:themeFill="accent4" w:themeFillTint="33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tcBorders>
          <w:insideH w:val="single" w:sz="6" w:space="0" w:color="565445" w:themeColor="accent4"/>
          <w:insideV w:val="single" w:sz="6" w:space="0" w:color="565445" w:themeColor="accent4"/>
        </w:tcBorders>
        <w:shd w:val="clear" w:color="auto" w:fill="B0AD9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EB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AC7" w:themeFill="accent6" w:themeFillTint="33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tcBorders>
          <w:insideH w:val="single" w:sz="6" w:space="0" w:color="A52319" w:themeColor="accent6"/>
          <w:insideV w:val="single" w:sz="6" w:space="0" w:color="A52319" w:themeColor="accent6"/>
        </w:tcBorders>
        <w:shd w:val="clear" w:color="auto" w:fill="EA7C7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B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6D3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6D3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FD1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EA4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EA4E9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4F1F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9E3F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9E3F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D6C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AD9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AD9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EB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7C7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7C7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7FAB" w:themeColor="accent1"/>
        <w:bottom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FAB" w:themeColor="accen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shd w:val="clear" w:color="auto" w:fill="ABE9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14980" w:themeColor="accent2"/>
        <w:bottom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14980" w:themeColor="accent2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shd w:val="clear" w:color="auto" w:fill="AFD1F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17A8E" w:themeColor="accent3"/>
        <w:bottom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17A8E" w:themeColor="accent3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shd w:val="clear" w:color="auto" w:fill="A4F1FE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65445" w:themeColor="accent4"/>
        <w:bottom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65445" w:themeColor="accent4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shd w:val="clear" w:color="auto" w:fill="D7D6C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2319" w:themeColor="accent6"/>
        <w:bottom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2319" w:themeColor="accent6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shd w:val="clear" w:color="auto" w:fill="F4BEBA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FA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FA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FA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1498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1498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FD1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17A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17A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4F1F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544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6544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6C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231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231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EB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9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FD1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4F1F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6C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EB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C47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C47D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C47D8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6C47D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C47D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C47D8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C47D8"/>
  </w:style>
  <w:style w:type="character" w:styleId="PageNumber">
    <w:name w:val="page number"/>
    <w:basedOn w:val="DefaultParagraphFont"/>
    <w:uiPriority w:val="99"/>
    <w:semiHidden/>
    <w:unhideWhenUsed/>
    <w:rsid w:val="006C47D8"/>
  </w:style>
  <w:style w:type="table" w:styleId="PlainTable1">
    <w:name w:val="Plain Table 1"/>
    <w:basedOn w:val="TableNormal"/>
    <w:uiPriority w:val="41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47D8"/>
    <w:pPr>
      <w:spacing w:after="0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C47D8"/>
    <w:pPr>
      <w:spacing w:after="0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C47D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C47D8"/>
  </w:style>
  <w:style w:type="paragraph" w:styleId="Signature">
    <w:name w:val="Signature"/>
    <w:basedOn w:val="Normal"/>
    <w:link w:val="SignatureChar"/>
    <w:uiPriority w:val="99"/>
    <w:semiHidden/>
    <w:unhideWhenUsed/>
    <w:rsid w:val="006C47D8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C47D8"/>
  </w:style>
  <w:style w:type="character" w:styleId="Strong">
    <w:name w:val="Strong"/>
    <w:basedOn w:val="DefaultParagraphFont"/>
    <w:uiPriority w:val="22"/>
    <w:semiHidden/>
    <w:unhideWhenUsed/>
    <w:qFormat/>
    <w:rsid w:val="006C47D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C47D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C47D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C47D8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C47D8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C47D8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C47D8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C47D8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C47D8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C47D8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C47D8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C47D8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C47D8"/>
    <w:pPr>
      <w:spacing w:after="0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6C47D8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C47D8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C47D8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C47D8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C47D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C47D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C47D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C47D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C47D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C47D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C47D8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C47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6C47D8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C47D8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C47D8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C47D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C47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C47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C47D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C47D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C47D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C47D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C47D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C47D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C47D8"/>
    <w:pPr>
      <w:spacing w:after="100"/>
      <w:ind w:left="1760"/>
    </w:pPr>
  </w:style>
  <w:style w:type="paragraph" w:customStyle="1" w:styleId="Icons">
    <w:name w:val="Icons"/>
    <w:basedOn w:val="Normal"/>
    <w:uiPriority w:val="4"/>
    <w:qFormat/>
    <w:rsid w:val="007307A3"/>
    <w:pPr>
      <w:spacing w:after="40"/>
      <w:jc w:val="center"/>
    </w:pPr>
    <w:rPr>
      <w:color w:val="4C4C4C" w:themeColor="text2" w:themeTint="BF"/>
    </w:rPr>
  </w:style>
  <w:style w:type="character" w:customStyle="1" w:styleId="text">
    <w:name w:val="text"/>
    <w:basedOn w:val="DefaultParagraphFont"/>
    <w:rsid w:val="00385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4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369506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049414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7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ir93k\AppData\Roaming\Microsoft\Templates\Balanced%20Resume%20(Modern%20design)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111111"/>
      </a:dk2>
      <a:lt2>
        <a:srgbClr val="E0E0E0"/>
      </a:lt2>
      <a:accent1>
        <a:srgbClr val="007FAB"/>
      </a:accent1>
      <a:accent2>
        <a:srgbClr val="114980"/>
      </a:accent2>
      <a:accent3>
        <a:srgbClr val="017A8E"/>
      </a:accent3>
      <a:accent4>
        <a:srgbClr val="565445"/>
      </a:accent4>
      <a:accent5>
        <a:srgbClr val="7E314C"/>
      </a:accent5>
      <a:accent6>
        <a:srgbClr val="A52319"/>
      </a:accent6>
      <a:hlink>
        <a:srgbClr val="036181"/>
      </a:hlink>
      <a:folHlink>
        <a:srgbClr val="BA3E31"/>
      </a:folHlink>
    </a:clrScheme>
    <a:fontScheme name="Custom 1">
      <a:majorFont>
        <a:latin typeface="Rockwel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امیر کریمی جعفری   </Abstract>
  <CompanyAddress>تهران، خیابان آذربایجان</CompanyAddress>
  <CompanyPhone>09197535369</CompanyPhone>
  <CompanyFax/>
  <CompanyEmail>Amirkarimi93@outlook.com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48748E0-8238-4425-AE64-93F6775E0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Balanced Resume (Modern design)</Template>
  <TotalTime>2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Karimi</dc:creator>
  <cp:keywords/>
  <dc:description/>
  <cp:lastModifiedBy>amir karimi jafari</cp:lastModifiedBy>
  <cp:revision>3</cp:revision>
  <cp:lastPrinted>2022-02-08T10:58:00Z</cp:lastPrinted>
  <dcterms:created xsi:type="dcterms:W3CDTF">2023-05-21T10:45:00Z</dcterms:created>
  <dcterms:modified xsi:type="dcterms:W3CDTF">2023-05-21T10:47:00Z</dcterms:modified>
  <cp:category>کریمی جعفری</cp:category>
</cp:coreProperties>
</file>